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5FF1" w:rsidRDefault="00115FF1" w:rsidP="00A039F9">
      <w:pPr>
        <w:jc w:val="center"/>
      </w:pPr>
    </w:p>
    <w:p w:rsidR="00A11381" w:rsidRPr="00115FF1" w:rsidRDefault="00AC08F4" w:rsidP="00A039F9">
      <w:pPr>
        <w:jc w:val="center"/>
        <w:rPr>
          <w:b/>
        </w:rPr>
      </w:pPr>
      <w:r>
        <w:rPr>
          <w:b/>
        </w:rPr>
        <w:t xml:space="preserve">BOOK </w:t>
      </w:r>
      <w:r w:rsidR="00115FF1" w:rsidRPr="00115FF1">
        <w:rPr>
          <w:b/>
        </w:rPr>
        <w:t>REVIEW</w:t>
      </w:r>
    </w:p>
    <w:p w:rsidR="00A039F9" w:rsidRDefault="00A039F9" w:rsidP="00A039F9">
      <w:pPr>
        <w:jc w:val="center"/>
      </w:pPr>
    </w:p>
    <w:p w:rsidR="00A039F9" w:rsidRDefault="00FD0495" w:rsidP="00115FF1">
      <w:pPr>
        <w:tabs>
          <w:tab w:val="clear" w:pos="360"/>
        </w:tabs>
      </w:pPr>
      <w:r>
        <w:rPr>
          <w:i/>
        </w:rPr>
        <w:t>Tragic Modernities</w:t>
      </w:r>
      <w:r w:rsidR="00B672F4">
        <w:rPr>
          <w:i/>
        </w:rPr>
        <w:t>.</w:t>
      </w:r>
      <w:r w:rsidR="00EC1502">
        <w:t xml:space="preserve"> B</w:t>
      </w:r>
      <w:r w:rsidR="00115FF1">
        <w:t xml:space="preserve">y </w:t>
      </w:r>
      <w:r>
        <w:rPr>
          <w:smallCaps/>
        </w:rPr>
        <w:t>Miriam Leonard</w:t>
      </w:r>
      <w:r w:rsidR="00597B7E">
        <w:rPr>
          <w:smallCaps/>
        </w:rPr>
        <w:t xml:space="preserve">. </w:t>
      </w:r>
      <w:r>
        <w:t>Cambridge, MA: Harvard University Press</w:t>
      </w:r>
      <w:r w:rsidR="00115FF1">
        <w:t xml:space="preserve">, </w:t>
      </w:r>
      <w:r w:rsidR="00EE3A56">
        <w:t>2015</w:t>
      </w:r>
      <w:r w:rsidR="00115FF1">
        <w:t xml:space="preserve">. Pp. </w:t>
      </w:r>
      <w:r>
        <w:t>xiii</w:t>
      </w:r>
      <w:r w:rsidR="00EE3A56">
        <w:t xml:space="preserve"> + </w:t>
      </w:r>
      <w:r>
        <w:t>204</w:t>
      </w:r>
      <w:r w:rsidR="00115FF1">
        <w:t xml:space="preserve">. </w:t>
      </w:r>
      <w:r>
        <w:t>Hardcover</w:t>
      </w:r>
      <w:r w:rsidR="00B672F4">
        <w:t xml:space="preserve">, </w:t>
      </w:r>
      <w:r>
        <w:t>$39</w:t>
      </w:r>
      <w:r w:rsidR="00EE3A56">
        <w:t>.95</w:t>
      </w:r>
      <w:r w:rsidR="00115FF1">
        <w:t>. ISBN</w:t>
      </w:r>
      <w:r w:rsidR="00B672F4">
        <w:t xml:space="preserve"> 978-</w:t>
      </w:r>
      <w:r>
        <w:t>0-674-74393-9</w:t>
      </w:r>
      <w:r w:rsidR="00115FF1">
        <w:t>.</w:t>
      </w:r>
    </w:p>
    <w:p w:rsidR="00115FF1" w:rsidRDefault="00115FF1" w:rsidP="00A039F9"/>
    <w:p w:rsidR="00115FF1" w:rsidRDefault="00115FF1" w:rsidP="00A039F9"/>
    <w:p w:rsidR="00FD0495" w:rsidRPr="00FD0495" w:rsidRDefault="00FD0495" w:rsidP="00FD0495">
      <w:pPr>
        <w:keepNext/>
        <w:framePr w:dropCap="drop" w:lines="3" w:wrap="around" w:vAnchor="text" w:hAnchor="text"/>
        <w:spacing w:line="791" w:lineRule="exact"/>
        <w:textAlignment w:val="baseline"/>
        <w:rPr>
          <w:position w:val="-8"/>
          <w:sz w:val="110"/>
          <w:szCs w:val="22"/>
        </w:rPr>
      </w:pPr>
      <w:r w:rsidRPr="00FD0495">
        <w:rPr>
          <w:position w:val="-8"/>
          <w:sz w:val="110"/>
          <w:szCs w:val="22"/>
        </w:rPr>
        <w:t>M</w:t>
      </w:r>
    </w:p>
    <w:p w:rsidR="00FD0495" w:rsidRPr="00FD0495" w:rsidRDefault="00FD0495" w:rsidP="00FD0495">
      <w:pPr>
        <w:rPr>
          <w:szCs w:val="22"/>
        </w:rPr>
      </w:pPr>
      <w:r w:rsidRPr="00FD0495">
        <w:rPr>
          <w:szCs w:val="22"/>
        </w:rPr>
        <w:t xml:space="preserve">iriam Leonard’s </w:t>
      </w:r>
      <w:r w:rsidRPr="00FD0495">
        <w:rPr>
          <w:i/>
          <w:szCs w:val="22"/>
        </w:rPr>
        <w:t>Tragic Modernities</w:t>
      </w:r>
      <w:r w:rsidRPr="00FD0495">
        <w:rPr>
          <w:szCs w:val="22"/>
        </w:rPr>
        <w:t xml:space="preserve"> is a tour de force gathering of the energies that Greek tragedy has generated in the millennia since its original composition and performance.  The book sets pivotal thinkers of the Western tradition in dialogue with one another, generating from their controversies a profound meditation on tragedy’s influence over the way we imagine the contemporary human condition.  Interpretations of tragedy, Leonard argues, prompted foundational ideas in the disciplines of history, philosophy, and psychology that continue to shape the way we imagine ourselves and our relationship to others.  </w:t>
      </w:r>
    </w:p>
    <w:p w:rsidR="00FD0495" w:rsidRPr="00FD0495" w:rsidRDefault="00FD0495" w:rsidP="00FD0495">
      <w:pPr>
        <w:rPr>
          <w:szCs w:val="22"/>
        </w:rPr>
      </w:pPr>
      <w:r>
        <w:rPr>
          <w:szCs w:val="22"/>
        </w:rPr>
        <w:tab/>
      </w:r>
      <w:r w:rsidRPr="00FD0495">
        <w:rPr>
          <w:szCs w:val="22"/>
        </w:rPr>
        <w:t xml:space="preserve">Beginning and ending the book with the disagreement between George Steiner and Raymond Williams over whether tragedy and modernity are mutually exclusive, at the end she particularly underlines Williams’ argument for the tragedy </w:t>
      </w:r>
      <w:r w:rsidRPr="00FD0495">
        <w:rPr>
          <w:i/>
          <w:szCs w:val="22"/>
        </w:rPr>
        <w:t>of</w:t>
      </w:r>
      <w:r w:rsidRPr="00FD0495">
        <w:rPr>
          <w:szCs w:val="22"/>
        </w:rPr>
        <w:t xml:space="preserve"> modernity, allowing herself finally a pointed concern about issues of freedom and human agency in contemporary political contexts. This book is important for many reasons, including the depth of its scholarship and lucid summary and explanation of many diverse lines of thinking on tragedy. But this reader especially valued the sense of deep commitment and moral gravity that Leonard conveys.  “Tragedy” (the actual phenomenon of Greek drama) and the “tragic” (the ways in which Greek tragedy has been reimagined) form for her a dialectic through which we can examine the always-urgent human struggle against vulnerability, misunderstanding, ignorance, and death.</w:t>
      </w:r>
    </w:p>
    <w:p w:rsidR="00FD0495" w:rsidRPr="00FD0495" w:rsidRDefault="00FD0495" w:rsidP="00FD0495">
      <w:pPr>
        <w:rPr>
          <w:szCs w:val="22"/>
        </w:rPr>
      </w:pPr>
      <w:r>
        <w:rPr>
          <w:szCs w:val="22"/>
        </w:rPr>
        <w:tab/>
      </w:r>
      <w:r w:rsidRPr="00FD0495">
        <w:rPr>
          <w:szCs w:val="22"/>
        </w:rPr>
        <w:t xml:space="preserve">The arrangement of chapters interlaces the particular and the abstract, moving between considerations of tragedy that have a more concrete bearing on human lives, such as its impact on thinking about revolution, history and gender (Chapters 1, 3, and 4), and those with larger and more speculative ambitions to understand the human subject in its relation to all that is external to it (Chapters 2 and 5, “Tragedy and Metaphysics” and “Tragedy and Subjectivity” respectively).  Each chapter treats three or four authors who especially shaped the discourses of modernity as “tragic”, showing how their differing interpretations of the ancient plays lead to sometimes radical splits in theories of political and social </w:t>
      </w:r>
      <w:r w:rsidRPr="00FD0495">
        <w:rPr>
          <w:szCs w:val="22"/>
        </w:rPr>
        <w:lastRenderedPageBreak/>
        <w:t xml:space="preserve">change, of the meaning and limits of human freedom, of the movement of history, and of gendered identity.  </w:t>
      </w:r>
    </w:p>
    <w:p w:rsidR="00FD0495" w:rsidRPr="00FD0495" w:rsidRDefault="00FD0495" w:rsidP="00FD0495">
      <w:pPr>
        <w:rPr>
          <w:szCs w:val="22"/>
        </w:rPr>
      </w:pPr>
      <w:r>
        <w:rPr>
          <w:szCs w:val="22"/>
        </w:rPr>
        <w:tab/>
      </w:r>
      <w:r w:rsidRPr="00FD0495">
        <w:rPr>
          <w:szCs w:val="22"/>
        </w:rPr>
        <w:t xml:space="preserve">Leonard has a knack for summarizing her arguments in one or two pithy sentences—“While for Arendt the theatrical is valued because it can give us access to the political spirit that animates it, for Marx spectacle haunts action as a form of inauthenticity” (31)—which makes her command of the history of Western thought accessible to readers less familiar with the texts she treats.  Thus she pilots readers familiar with tragedy beyond its narrower definitions and interpretations, exciting interest in thinkers and texts that might otherwise, for lack of sure guidance, remain dark.  “The Earliest System-Programme of German Idealism”—a late eighteenth century fragmentary text whose authorship remains unclear—becomes in her argument a core text of the Romantic turn to aesthetics, through tragedy, as the foundation of political and philosophical freedom.  This move opens the way for Schelling’s and Hegel’s interpretations of Oedipus as </w:t>
      </w:r>
      <w:r w:rsidRPr="00FD0495">
        <w:rPr>
          <w:i/>
          <w:szCs w:val="22"/>
        </w:rPr>
        <w:t>the</w:t>
      </w:r>
      <w:r w:rsidRPr="00FD0495">
        <w:rPr>
          <w:szCs w:val="22"/>
        </w:rPr>
        <w:t xml:space="preserve"> figure of the human subject caught on the rails between freedom and necessity, and tragedy as an “ontological condition” (56).</w:t>
      </w:r>
    </w:p>
    <w:p w:rsidR="00FD0495" w:rsidRPr="00FD0495" w:rsidRDefault="00FD0495" w:rsidP="00FD0495">
      <w:pPr>
        <w:rPr>
          <w:szCs w:val="22"/>
        </w:rPr>
      </w:pPr>
      <w:r>
        <w:rPr>
          <w:szCs w:val="22"/>
        </w:rPr>
        <w:tab/>
      </w:r>
      <w:r w:rsidRPr="00FD0495">
        <w:rPr>
          <w:szCs w:val="22"/>
        </w:rPr>
        <w:t xml:space="preserve">An important critique of feminist approaches to psychoanalytic theory grounds Chapter 4 (“Tragedy and Gender”).  Working through the Freudian appropriation of the Oedipus myth (her elucidation of its contradictions provide a great overview of this foundational principal of psychoanalysis), she then lays out controversies within contemporary feminist scholarship over the relevance or usefulness of Oedipus for conceptualizing gender. Principally, she addresses Bonnie Honig’s rebuttal of Judith Butler, in which Honig shows that Butler’s attention to Antigone as an antidote to the phallic paradigm set up by the Freudian Oedipus runs straight back into the universalizing, masculinist paradigm set up by both Freud and Hegel. But whereas for Honig “it is the classicization of contemporary political activism that reintroduces an unwelcome humanism to feminist readings of Antigone”, Leonard argues that tragedy itself is not to blame.  Rather we should look to the eighteenth- and nineteenth century appropriations of tragedy that Leonard has illuminated throughout her book.  The classical texts themselves, as she argues at the end, are not the obstacle but the way. </w:t>
      </w:r>
    </w:p>
    <w:p w:rsidR="00FD0495" w:rsidRDefault="00FD0495" w:rsidP="00FD0495">
      <w:pPr>
        <w:rPr>
          <w:szCs w:val="22"/>
        </w:rPr>
      </w:pPr>
      <w:r>
        <w:rPr>
          <w:szCs w:val="22"/>
        </w:rPr>
        <w:tab/>
      </w:r>
      <w:r w:rsidRPr="00FD0495">
        <w:rPr>
          <w:szCs w:val="22"/>
        </w:rPr>
        <w:t>Though the book beats an often dense path through many theories and interpretations, each chapter leaves the reader with a clear sense not only of the principal points of the arguments but also their stakes for ethical life.  Chapter 3, “Tragedy and History”, details a vision of history as a play between contingency and universality that many thinkers have discovered in the dynamics of tragedy.  Are we merely subject to the vagaries of fortune, or is there some universal law that holds/binds us?  Leonard shows surprising alignments between the aestheti</w:t>
      </w:r>
      <w:r w:rsidRPr="00FD0495">
        <w:rPr>
          <w:szCs w:val="22"/>
        </w:rPr>
        <w:lastRenderedPageBreak/>
        <w:t>cizing views of Hegel and Hölderlin on the one hand, and the historical concerns of Walter Benjamin and Carl Schmitt on the other.  Ultimately the ethical question this chapter addresses stands for the book as a whole:  in what ways does tragedy inform our understanding of what happens when we confront a limitation and self-consciously struggle against it?  Is it too frivolous, or universalizing, to interpret the human condition in its concrete particulars through the lens of an ancient art form with no social or political ties to historical present moments?  Leonard argues that the struggle is both “tragic”, in the senses that philosophies of tragedy have developed over centuries, and possibly something else altogether that that ancient art form still remains to show us.</w:t>
      </w:r>
    </w:p>
    <w:p w:rsidR="00FD0495" w:rsidRPr="00FD0495" w:rsidRDefault="00FD0495" w:rsidP="00FD0495">
      <w:pPr>
        <w:rPr>
          <w:szCs w:val="22"/>
        </w:rPr>
      </w:pPr>
    </w:p>
    <w:p w:rsidR="0017451B" w:rsidRDefault="00FD0495" w:rsidP="0017451B">
      <w:pPr>
        <w:pStyle w:val="Standard"/>
        <w:jc w:val="right"/>
        <w:rPr>
          <w:rFonts w:ascii="Arno Pro Display" w:hAnsi="Arno Pro Display" w:cs="Times New Roman"/>
          <w:smallCaps/>
          <w:sz w:val="22"/>
          <w:szCs w:val="22"/>
        </w:rPr>
      </w:pPr>
      <w:r>
        <w:rPr>
          <w:rFonts w:ascii="Arno Pro Display" w:hAnsi="Arno Pro Display" w:cs="Times New Roman"/>
          <w:smallCaps/>
          <w:sz w:val="22"/>
          <w:szCs w:val="22"/>
        </w:rPr>
        <w:t>Holly Haynes</w:t>
      </w:r>
    </w:p>
    <w:p w:rsidR="0017451B" w:rsidRPr="0017451B" w:rsidRDefault="00FD0495" w:rsidP="0017451B">
      <w:pPr>
        <w:pStyle w:val="Standard"/>
        <w:rPr>
          <w:rFonts w:ascii="Arno Pro Display" w:hAnsi="Arno Pro Display" w:cs="Times New Roman"/>
          <w:sz w:val="22"/>
          <w:szCs w:val="22"/>
        </w:rPr>
      </w:pPr>
      <w:r>
        <w:rPr>
          <w:rFonts w:ascii="Arno Pro Display" w:hAnsi="Arno Pro Display" w:cs="Times New Roman"/>
          <w:i/>
          <w:sz w:val="22"/>
          <w:szCs w:val="22"/>
        </w:rPr>
        <w:t>The College of New Jersey</w:t>
      </w:r>
      <w:r w:rsidR="0017451B">
        <w:rPr>
          <w:rFonts w:ascii="Arno Pro Display" w:hAnsi="Arno Pro Display" w:cs="Times New Roman"/>
          <w:sz w:val="22"/>
          <w:szCs w:val="22"/>
        </w:rPr>
        <w:t xml:space="preserve">, </w:t>
      </w:r>
      <w:r w:rsidR="00C944B4">
        <w:rPr>
          <w:rFonts w:ascii="Arno Pro Display" w:hAnsi="Arno Pro Display" w:cs="Times New Roman"/>
          <w:sz w:val="22"/>
          <w:szCs w:val="22"/>
        </w:rPr>
        <w:t>h</w:t>
      </w:r>
      <w:bookmarkStart w:id="0" w:name="_GoBack"/>
      <w:bookmarkEnd w:id="0"/>
      <w:r>
        <w:rPr>
          <w:rFonts w:ascii="Arno Pro Display" w:hAnsi="Arno Pro Display" w:cs="Times New Roman"/>
          <w:sz w:val="22"/>
          <w:szCs w:val="22"/>
        </w:rPr>
        <w:t>ollyhaynes030@gmail.com</w:t>
      </w:r>
    </w:p>
    <w:p w:rsidR="003E71A6" w:rsidRPr="003E71A6" w:rsidRDefault="003E71A6" w:rsidP="00AC08F4">
      <w:pPr>
        <w:tabs>
          <w:tab w:val="clear" w:pos="360"/>
        </w:tabs>
        <w:spacing w:after="200" w:line="276" w:lineRule="auto"/>
        <w:jc w:val="left"/>
      </w:pPr>
    </w:p>
    <w:sectPr w:rsidR="003E71A6" w:rsidRPr="003E71A6" w:rsidSect="00115FF1">
      <w:headerReference w:type="even" r:id="rId7"/>
      <w:headerReference w:type="default" r:id="rId8"/>
      <w:footerReference w:type="default" r:id="rId9"/>
      <w:headerReference w:type="first" r:id="rId10"/>
      <w:footerReference w:type="first" r:id="rId11"/>
      <w:pgSz w:w="12240" w:h="15840" w:code="1"/>
      <w:pgMar w:top="2880" w:right="2880" w:bottom="2880" w:left="3240" w:header="2160" w:footer="288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1501" w:rsidRDefault="00AA1501" w:rsidP="00A039F9">
      <w:r>
        <w:separator/>
      </w:r>
    </w:p>
  </w:endnote>
  <w:endnote w:type="continuationSeparator" w:id="0">
    <w:p w:rsidR="00AA1501" w:rsidRDefault="00AA1501" w:rsidP="00A039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no Pro Display">
    <w:panose1 w:val="02020502050506020403"/>
    <w:charset w:val="00"/>
    <w:family w:val="roman"/>
    <w:notTrueType/>
    <w:pitch w:val="variable"/>
    <w:sig w:usb0="60000287" w:usb1="00000001" w:usb2="00000000" w:usb3="00000000" w:csb0="0000019F" w:csb1="00000000"/>
  </w:font>
  <w:font w:name="GR Oxford">
    <w:altName w:val="Times New Roman"/>
    <w:charset w:val="00"/>
    <w:family w:val="auto"/>
    <w:pitch w:val="variable"/>
    <w:sig w:usb0="00000001" w:usb1="00000040" w:usb2="00000000" w:usb3="00000000" w:csb0="0000009B" w:csb1="00000000"/>
  </w:font>
  <w:font w:name="Bell MT">
    <w:panose1 w:val="02020503060305020303"/>
    <w:charset w:val="00"/>
    <w:family w:val="roman"/>
    <w:pitch w:val="variable"/>
    <w:sig w:usb0="00000003" w:usb1="00000000" w:usb2="00000000" w:usb3="00000000" w:csb0="00000001" w:csb1="00000000"/>
  </w:font>
  <w:font w:name="New Athena Unicode">
    <w:altName w:val="Corbel"/>
    <w:charset w:val="00"/>
    <w:family w:val="auto"/>
    <w:pitch w:val="variable"/>
    <w:sig w:usb0="E00022FF" w:usb1="5000E8FB" w:usb2="00000000" w:usb3="00000000" w:csb0="0000008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1E6A" w:rsidRDefault="00B01E6A" w:rsidP="00A039F9">
    <w:pPr>
      <w:pStyle w:val="Footer"/>
      <w:tabs>
        <w:tab w:val="clear" w:pos="468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1E6A" w:rsidRPr="0081566D" w:rsidRDefault="00B01E6A" w:rsidP="00A039F9">
    <w:pPr>
      <w:pStyle w:val="Footer"/>
      <w:tabs>
        <w:tab w:val="clear" w:pos="4680"/>
      </w:tabs>
      <w:jc w:val="center"/>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1501" w:rsidRPr="000C013D" w:rsidRDefault="00AA1501" w:rsidP="000C013D">
      <w:pPr>
        <w:pStyle w:val="Footer"/>
      </w:pPr>
    </w:p>
  </w:footnote>
  <w:footnote w:type="continuationSeparator" w:id="0">
    <w:p w:rsidR="00AA1501" w:rsidRPr="000C013D" w:rsidRDefault="00AA1501" w:rsidP="000C013D">
      <w:r>
        <w: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1E6A" w:rsidRDefault="00B01E6A" w:rsidP="00A039F9">
    <w:pPr>
      <w:pStyle w:val="Header"/>
      <w:tabs>
        <w:tab w:val="clear" w:pos="4680"/>
        <w:tab w:val="center" w:pos="3060"/>
      </w:tabs>
    </w:pPr>
    <w:r>
      <w:fldChar w:fldCharType="begin"/>
    </w:r>
    <w:r>
      <w:instrText xml:space="preserve"> PAGE   \* MERGEFORMAT </w:instrText>
    </w:r>
    <w:r>
      <w:fldChar w:fldCharType="separate"/>
    </w:r>
    <w:r w:rsidR="00C944B4">
      <w:rPr>
        <w:noProof/>
      </w:rPr>
      <w:t>2</w:t>
    </w:r>
    <w:r>
      <w:rPr>
        <w:noProof/>
      </w:rPr>
      <w:fldChar w:fldCharType="end"/>
    </w:r>
    <w:r>
      <w:tab/>
    </w:r>
    <w:r w:rsidR="00FD0495">
      <w:rPr>
        <w:smallCaps/>
      </w:rPr>
      <w:t>Holly Haynes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1E6A" w:rsidRDefault="00B672F4" w:rsidP="0081566D">
    <w:pPr>
      <w:pStyle w:val="Header"/>
      <w:tabs>
        <w:tab w:val="clear" w:pos="4680"/>
        <w:tab w:val="center" w:pos="3060"/>
        <w:tab w:val="right" w:pos="6120"/>
      </w:tabs>
    </w:pPr>
    <w:r>
      <w:tab/>
      <w:t xml:space="preserve">REVIEW OF </w:t>
    </w:r>
    <w:r w:rsidR="00FD0495">
      <w:t>Leonard</w:t>
    </w:r>
    <w:r w:rsidR="00EE3A56">
      <w:t xml:space="preserve">, </w:t>
    </w:r>
    <w:r w:rsidR="00FD0495">
      <w:rPr>
        <w:i/>
      </w:rPr>
      <w:t>Tragic Modernities</w:t>
    </w:r>
    <w:r w:rsidR="00EE3A56">
      <w:rPr>
        <w:i/>
      </w:rPr>
      <w:t xml:space="preserve"> </w:t>
    </w:r>
    <w:r w:rsidR="00B01E6A">
      <w:tab/>
    </w:r>
    <w:r w:rsidR="00B01E6A">
      <w:fldChar w:fldCharType="begin"/>
    </w:r>
    <w:r w:rsidR="00B01E6A">
      <w:instrText xml:space="preserve"> PAGE   \* MERGEFORMAT </w:instrText>
    </w:r>
    <w:r w:rsidR="00B01E6A">
      <w:fldChar w:fldCharType="separate"/>
    </w:r>
    <w:r w:rsidR="00C944B4">
      <w:rPr>
        <w:noProof/>
      </w:rPr>
      <w:t>3</w:t>
    </w:r>
    <w:r w:rsidR="00B01E6A">
      <w:rPr>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1E6A" w:rsidRPr="00115FF1" w:rsidRDefault="00B01E6A" w:rsidP="00115FF1">
    <w:pPr>
      <w:pStyle w:val="Header"/>
      <w:tabs>
        <w:tab w:val="clear" w:pos="4680"/>
      </w:tabs>
      <w:jc w:val="right"/>
    </w:pPr>
    <w:r>
      <w:rPr>
        <w:i/>
      </w:rPr>
      <w:t>CJ</w:t>
    </w:r>
    <w:r>
      <w:t>-Online, 201</w:t>
    </w:r>
    <w:r w:rsidR="00FD0495">
      <w:t>6.07.03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autoHyphenation/>
  <w:evenAndOddHeaders/>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94142"/>
    <w:rsid w:val="00000217"/>
    <w:rsid w:val="00000683"/>
    <w:rsid w:val="00003B42"/>
    <w:rsid w:val="00005B7E"/>
    <w:rsid w:val="0000640E"/>
    <w:rsid w:val="00007A4B"/>
    <w:rsid w:val="00010174"/>
    <w:rsid w:val="000115F7"/>
    <w:rsid w:val="00011790"/>
    <w:rsid w:val="0001203D"/>
    <w:rsid w:val="00014540"/>
    <w:rsid w:val="00014772"/>
    <w:rsid w:val="00020031"/>
    <w:rsid w:val="000238ED"/>
    <w:rsid w:val="000258E8"/>
    <w:rsid w:val="00030907"/>
    <w:rsid w:val="00031CDA"/>
    <w:rsid w:val="00033DEC"/>
    <w:rsid w:val="0003617B"/>
    <w:rsid w:val="00037DEB"/>
    <w:rsid w:val="000412DD"/>
    <w:rsid w:val="000424C5"/>
    <w:rsid w:val="000440E1"/>
    <w:rsid w:val="000444D1"/>
    <w:rsid w:val="00044E12"/>
    <w:rsid w:val="00047495"/>
    <w:rsid w:val="00047EAC"/>
    <w:rsid w:val="00047F71"/>
    <w:rsid w:val="00050107"/>
    <w:rsid w:val="0005058B"/>
    <w:rsid w:val="00051F54"/>
    <w:rsid w:val="00054821"/>
    <w:rsid w:val="00054EEB"/>
    <w:rsid w:val="00062471"/>
    <w:rsid w:val="00062908"/>
    <w:rsid w:val="00062C30"/>
    <w:rsid w:val="00071412"/>
    <w:rsid w:val="000717C6"/>
    <w:rsid w:val="00071C5D"/>
    <w:rsid w:val="00076A97"/>
    <w:rsid w:val="00077B87"/>
    <w:rsid w:val="00077BD4"/>
    <w:rsid w:val="00080D42"/>
    <w:rsid w:val="00081F67"/>
    <w:rsid w:val="000835D9"/>
    <w:rsid w:val="00083BFF"/>
    <w:rsid w:val="00085F33"/>
    <w:rsid w:val="0008638F"/>
    <w:rsid w:val="00086A03"/>
    <w:rsid w:val="000870A0"/>
    <w:rsid w:val="00087198"/>
    <w:rsid w:val="00090C44"/>
    <w:rsid w:val="00090CC7"/>
    <w:rsid w:val="00091621"/>
    <w:rsid w:val="00097444"/>
    <w:rsid w:val="00097735"/>
    <w:rsid w:val="00097D6B"/>
    <w:rsid w:val="000A0839"/>
    <w:rsid w:val="000A130A"/>
    <w:rsid w:val="000A1910"/>
    <w:rsid w:val="000A202D"/>
    <w:rsid w:val="000A337D"/>
    <w:rsid w:val="000A3AF7"/>
    <w:rsid w:val="000A45E8"/>
    <w:rsid w:val="000A56BB"/>
    <w:rsid w:val="000A7ABE"/>
    <w:rsid w:val="000B0E37"/>
    <w:rsid w:val="000B2A97"/>
    <w:rsid w:val="000B2FF1"/>
    <w:rsid w:val="000B5663"/>
    <w:rsid w:val="000B6ABD"/>
    <w:rsid w:val="000B7671"/>
    <w:rsid w:val="000C013D"/>
    <w:rsid w:val="000C233F"/>
    <w:rsid w:val="000C34FE"/>
    <w:rsid w:val="000C5008"/>
    <w:rsid w:val="000D4045"/>
    <w:rsid w:val="000E0791"/>
    <w:rsid w:val="000E0997"/>
    <w:rsid w:val="000E0A73"/>
    <w:rsid w:val="000E0F55"/>
    <w:rsid w:val="000E62EC"/>
    <w:rsid w:val="000E7193"/>
    <w:rsid w:val="000E734F"/>
    <w:rsid w:val="000F11A0"/>
    <w:rsid w:val="000F3C77"/>
    <w:rsid w:val="000F4B17"/>
    <w:rsid w:val="00102943"/>
    <w:rsid w:val="001041F6"/>
    <w:rsid w:val="00104C05"/>
    <w:rsid w:val="001065EA"/>
    <w:rsid w:val="00111DC4"/>
    <w:rsid w:val="00112AA1"/>
    <w:rsid w:val="00113763"/>
    <w:rsid w:val="001137DA"/>
    <w:rsid w:val="001145F8"/>
    <w:rsid w:val="001149E6"/>
    <w:rsid w:val="00115FF1"/>
    <w:rsid w:val="0012117C"/>
    <w:rsid w:val="001214E0"/>
    <w:rsid w:val="00122600"/>
    <w:rsid w:val="00125E97"/>
    <w:rsid w:val="00134C46"/>
    <w:rsid w:val="001375D3"/>
    <w:rsid w:val="00147A00"/>
    <w:rsid w:val="00151003"/>
    <w:rsid w:val="00151B34"/>
    <w:rsid w:val="00151B59"/>
    <w:rsid w:val="001564D9"/>
    <w:rsid w:val="001575FA"/>
    <w:rsid w:val="001578DA"/>
    <w:rsid w:val="0016178C"/>
    <w:rsid w:val="0016209B"/>
    <w:rsid w:val="00163F4C"/>
    <w:rsid w:val="00170286"/>
    <w:rsid w:val="001708EE"/>
    <w:rsid w:val="0017105E"/>
    <w:rsid w:val="00172EEB"/>
    <w:rsid w:val="0017451B"/>
    <w:rsid w:val="00175BFB"/>
    <w:rsid w:val="0018204E"/>
    <w:rsid w:val="001831FB"/>
    <w:rsid w:val="00184B9D"/>
    <w:rsid w:val="001853CD"/>
    <w:rsid w:val="00193241"/>
    <w:rsid w:val="0019331C"/>
    <w:rsid w:val="001935E5"/>
    <w:rsid w:val="00195788"/>
    <w:rsid w:val="001964EA"/>
    <w:rsid w:val="001966C0"/>
    <w:rsid w:val="00197E07"/>
    <w:rsid w:val="001A0D3B"/>
    <w:rsid w:val="001A1962"/>
    <w:rsid w:val="001A22CE"/>
    <w:rsid w:val="001A31EC"/>
    <w:rsid w:val="001A339B"/>
    <w:rsid w:val="001A4A35"/>
    <w:rsid w:val="001A58FA"/>
    <w:rsid w:val="001A6531"/>
    <w:rsid w:val="001B0691"/>
    <w:rsid w:val="001B2EB6"/>
    <w:rsid w:val="001B61A7"/>
    <w:rsid w:val="001B6221"/>
    <w:rsid w:val="001B7FB7"/>
    <w:rsid w:val="001C0787"/>
    <w:rsid w:val="001C0B42"/>
    <w:rsid w:val="001C3522"/>
    <w:rsid w:val="001C5C18"/>
    <w:rsid w:val="001D13E7"/>
    <w:rsid w:val="001D2410"/>
    <w:rsid w:val="001D5D3A"/>
    <w:rsid w:val="001D7548"/>
    <w:rsid w:val="001E2008"/>
    <w:rsid w:val="001E255F"/>
    <w:rsid w:val="001E4D2A"/>
    <w:rsid w:val="001E4FE0"/>
    <w:rsid w:val="001E5C97"/>
    <w:rsid w:val="001E5DA8"/>
    <w:rsid w:val="001E5E49"/>
    <w:rsid w:val="001E6853"/>
    <w:rsid w:val="001E6C66"/>
    <w:rsid w:val="001E7972"/>
    <w:rsid w:val="001F0755"/>
    <w:rsid w:val="001F16A4"/>
    <w:rsid w:val="001F74CA"/>
    <w:rsid w:val="00201378"/>
    <w:rsid w:val="00201D52"/>
    <w:rsid w:val="00202E38"/>
    <w:rsid w:val="00205095"/>
    <w:rsid w:val="00205913"/>
    <w:rsid w:val="00207BD3"/>
    <w:rsid w:val="002125A0"/>
    <w:rsid w:val="00213C60"/>
    <w:rsid w:val="00214721"/>
    <w:rsid w:val="00216ABB"/>
    <w:rsid w:val="00216F8F"/>
    <w:rsid w:val="00220C65"/>
    <w:rsid w:val="002216F5"/>
    <w:rsid w:val="00226724"/>
    <w:rsid w:val="002273BD"/>
    <w:rsid w:val="002279E6"/>
    <w:rsid w:val="00227A97"/>
    <w:rsid w:val="002315C5"/>
    <w:rsid w:val="00231A48"/>
    <w:rsid w:val="002321BE"/>
    <w:rsid w:val="002339EF"/>
    <w:rsid w:val="00233F19"/>
    <w:rsid w:val="002343BF"/>
    <w:rsid w:val="00234DAB"/>
    <w:rsid w:val="0023611B"/>
    <w:rsid w:val="00241728"/>
    <w:rsid w:val="002441A2"/>
    <w:rsid w:val="00245744"/>
    <w:rsid w:val="00246FD6"/>
    <w:rsid w:val="00247A2D"/>
    <w:rsid w:val="00250072"/>
    <w:rsid w:val="002504A6"/>
    <w:rsid w:val="00254487"/>
    <w:rsid w:val="00254E7C"/>
    <w:rsid w:val="00255A0D"/>
    <w:rsid w:val="00256A57"/>
    <w:rsid w:val="00257755"/>
    <w:rsid w:val="002578AA"/>
    <w:rsid w:val="0026444D"/>
    <w:rsid w:val="0026592D"/>
    <w:rsid w:val="00265EAD"/>
    <w:rsid w:val="00266052"/>
    <w:rsid w:val="00267C8C"/>
    <w:rsid w:val="0027189C"/>
    <w:rsid w:val="00271B66"/>
    <w:rsid w:val="00273F60"/>
    <w:rsid w:val="002819BB"/>
    <w:rsid w:val="00281DA1"/>
    <w:rsid w:val="002830E1"/>
    <w:rsid w:val="002838CE"/>
    <w:rsid w:val="00283C2D"/>
    <w:rsid w:val="002879C0"/>
    <w:rsid w:val="00291292"/>
    <w:rsid w:val="002933AB"/>
    <w:rsid w:val="00293CBE"/>
    <w:rsid w:val="00294142"/>
    <w:rsid w:val="002970D2"/>
    <w:rsid w:val="002A5659"/>
    <w:rsid w:val="002A6F12"/>
    <w:rsid w:val="002B173D"/>
    <w:rsid w:val="002B2313"/>
    <w:rsid w:val="002B3E9B"/>
    <w:rsid w:val="002B4334"/>
    <w:rsid w:val="002B568E"/>
    <w:rsid w:val="002B6E0B"/>
    <w:rsid w:val="002B74E0"/>
    <w:rsid w:val="002C25AE"/>
    <w:rsid w:val="002C3E56"/>
    <w:rsid w:val="002C51E8"/>
    <w:rsid w:val="002C611D"/>
    <w:rsid w:val="002C74FA"/>
    <w:rsid w:val="002E00D1"/>
    <w:rsid w:val="002E1A57"/>
    <w:rsid w:val="002E52AE"/>
    <w:rsid w:val="002E71BA"/>
    <w:rsid w:val="002E7660"/>
    <w:rsid w:val="002F0EDE"/>
    <w:rsid w:val="002F15CD"/>
    <w:rsid w:val="002F4D03"/>
    <w:rsid w:val="002F58F5"/>
    <w:rsid w:val="002F5A15"/>
    <w:rsid w:val="002F6FB0"/>
    <w:rsid w:val="002F7648"/>
    <w:rsid w:val="00302592"/>
    <w:rsid w:val="0030288F"/>
    <w:rsid w:val="00302DCB"/>
    <w:rsid w:val="00303AA7"/>
    <w:rsid w:val="003052B1"/>
    <w:rsid w:val="00314B16"/>
    <w:rsid w:val="0031533D"/>
    <w:rsid w:val="00316119"/>
    <w:rsid w:val="0031638A"/>
    <w:rsid w:val="00316B4F"/>
    <w:rsid w:val="003200D5"/>
    <w:rsid w:val="00320768"/>
    <w:rsid w:val="00321269"/>
    <w:rsid w:val="003221E0"/>
    <w:rsid w:val="003312DE"/>
    <w:rsid w:val="003347C3"/>
    <w:rsid w:val="00335F24"/>
    <w:rsid w:val="00336305"/>
    <w:rsid w:val="0034232B"/>
    <w:rsid w:val="003439C3"/>
    <w:rsid w:val="00352AEA"/>
    <w:rsid w:val="00352FB9"/>
    <w:rsid w:val="00353F4A"/>
    <w:rsid w:val="003544FE"/>
    <w:rsid w:val="00361305"/>
    <w:rsid w:val="00363A87"/>
    <w:rsid w:val="00370ABA"/>
    <w:rsid w:val="00370F40"/>
    <w:rsid w:val="00373CBC"/>
    <w:rsid w:val="0037409E"/>
    <w:rsid w:val="003803A1"/>
    <w:rsid w:val="003815DD"/>
    <w:rsid w:val="003850CE"/>
    <w:rsid w:val="00386B47"/>
    <w:rsid w:val="00386DE6"/>
    <w:rsid w:val="00394C9F"/>
    <w:rsid w:val="00396C5B"/>
    <w:rsid w:val="00397961"/>
    <w:rsid w:val="003A054A"/>
    <w:rsid w:val="003A3225"/>
    <w:rsid w:val="003A3A9A"/>
    <w:rsid w:val="003B04FE"/>
    <w:rsid w:val="003B43A8"/>
    <w:rsid w:val="003B76FD"/>
    <w:rsid w:val="003B7A84"/>
    <w:rsid w:val="003C0880"/>
    <w:rsid w:val="003C1B84"/>
    <w:rsid w:val="003C3227"/>
    <w:rsid w:val="003C60E4"/>
    <w:rsid w:val="003C7D62"/>
    <w:rsid w:val="003D04D5"/>
    <w:rsid w:val="003D6D08"/>
    <w:rsid w:val="003E30AA"/>
    <w:rsid w:val="003E3114"/>
    <w:rsid w:val="003E3D4D"/>
    <w:rsid w:val="003E4D32"/>
    <w:rsid w:val="003E5207"/>
    <w:rsid w:val="003E5B32"/>
    <w:rsid w:val="003E5E9E"/>
    <w:rsid w:val="003E6A03"/>
    <w:rsid w:val="003E71A6"/>
    <w:rsid w:val="003F38EE"/>
    <w:rsid w:val="003F3E5E"/>
    <w:rsid w:val="003F6017"/>
    <w:rsid w:val="003F7052"/>
    <w:rsid w:val="00401E4A"/>
    <w:rsid w:val="0040473B"/>
    <w:rsid w:val="004049ED"/>
    <w:rsid w:val="00407DCE"/>
    <w:rsid w:val="00416912"/>
    <w:rsid w:val="004203D6"/>
    <w:rsid w:val="00422BC1"/>
    <w:rsid w:val="00424B16"/>
    <w:rsid w:val="00425943"/>
    <w:rsid w:val="00425B19"/>
    <w:rsid w:val="00425C13"/>
    <w:rsid w:val="00426841"/>
    <w:rsid w:val="00430454"/>
    <w:rsid w:val="00430C6E"/>
    <w:rsid w:val="004314A5"/>
    <w:rsid w:val="00431898"/>
    <w:rsid w:val="0043547C"/>
    <w:rsid w:val="00436058"/>
    <w:rsid w:val="00436FDB"/>
    <w:rsid w:val="0043706B"/>
    <w:rsid w:val="00443209"/>
    <w:rsid w:val="004446FE"/>
    <w:rsid w:val="00444C8F"/>
    <w:rsid w:val="00445427"/>
    <w:rsid w:val="00445836"/>
    <w:rsid w:val="00450EBD"/>
    <w:rsid w:val="00451531"/>
    <w:rsid w:val="0045216A"/>
    <w:rsid w:val="00452D5C"/>
    <w:rsid w:val="004532AD"/>
    <w:rsid w:val="004535A4"/>
    <w:rsid w:val="0045739A"/>
    <w:rsid w:val="004574BB"/>
    <w:rsid w:val="00460B1C"/>
    <w:rsid w:val="00462A59"/>
    <w:rsid w:val="00464362"/>
    <w:rsid w:val="00467329"/>
    <w:rsid w:val="004710A1"/>
    <w:rsid w:val="004711B6"/>
    <w:rsid w:val="0047425E"/>
    <w:rsid w:val="0047595B"/>
    <w:rsid w:val="00476128"/>
    <w:rsid w:val="00481E7F"/>
    <w:rsid w:val="00484EC8"/>
    <w:rsid w:val="00485162"/>
    <w:rsid w:val="0048572C"/>
    <w:rsid w:val="0048657B"/>
    <w:rsid w:val="00487318"/>
    <w:rsid w:val="0049141B"/>
    <w:rsid w:val="00491FB4"/>
    <w:rsid w:val="00493B51"/>
    <w:rsid w:val="0049480D"/>
    <w:rsid w:val="00496817"/>
    <w:rsid w:val="00497A08"/>
    <w:rsid w:val="004A3384"/>
    <w:rsid w:val="004A532D"/>
    <w:rsid w:val="004B3411"/>
    <w:rsid w:val="004B3C4E"/>
    <w:rsid w:val="004B5BCF"/>
    <w:rsid w:val="004B6ABC"/>
    <w:rsid w:val="004B780B"/>
    <w:rsid w:val="004B7ABA"/>
    <w:rsid w:val="004C1BF3"/>
    <w:rsid w:val="004C5080"/>
    <w:rsid w:val="004C576F"/>
    <w:rsid w:val="004C6BA9"/>
    <w:rsid w:val="004D2115"/>
    <w:rsid w:val="004D392F"/>
    <w:rsid w:val="004D4629"/>
    <w:rsid w:val="004D63AB"/>
    <w:rsid w:val="004D79E5"/>
    <w:rsid w:val="004E127E"/>
    <w:rsid w:val="004E15D0"/>
    <w:rsid w:val="004E33F1"/>
    <w:rsid w:val="004E5222"/>
    <w:rsid w:val="004E5F18"/>
    <w:rsid w:val="004E64F7"/>
    <w:rsid w:val="004F374D"/>
    <w:rsid w:val="004F6A2D"/>
    <w:rsid w:val="005011CC"/>
    <w:rsid w:val="005032D1"/>
    <w:rsid w:val="00504EEA"/>
    <w:rsid w:val="00506C9F"/>
    <w:rsid w:val="0050726E"/>
    <w:rsid w:val="00511BF3"/>
    <w:rsid w:val="0051736B"/>
    <w:rsid w:val="00517597"/>
    <w:rsid w:val="00521BAF"/>
    <w:rsid w:val="005243A4"/>
    <w:rsid w:val="00530E6F"/>
    <w:rsid w:val="00545A9C"/>
    <w:rsid w:val="00547747"/>
    <w:rsid w:val="0055720C"/>
    <w:rsid w:val="00561CF2"/>
    <w:rsid w:val="00562187"/>
    <w:rsid w:val="0056227C"/>
    <w:rsid w:val="00562B0F"/>
    <w:rsid w:val="00563276"/>
    <w:rsid w:val="005632A1"/>
    <w:rsid w:val="00563610"/>
    <w:rsid w:val="00564125"/>
    <w:rsid w:val="00565E43"/>
    <w:rsid w:val="0057118E"/>
    <w:rsid w:val="005821C7"/>
    <w:rsid w:val="00582C42"/>
    <w:rsid w:val="00584A0B"/>
    <w:rsid w:val="00585CDE"/>
    <w:rsid w:val="0058731B"/>
    <w:rsid w:val="0059015D"/>
    <w:rsid w:val="00592241"/>
    <w:rsid w:val="00592F2E"/>
    <w:rsid w:val="00597B7E"/>
    <w:rsid w:val="005A08A0"/>
    <w:rsid w:val="005A2680"/>
    <w:rsid w:val="005A5EBB"/>
    <w:rsid w:val="005B2056"/>
    <w:rsid w:val="005B55B4"/>
    <w:rsid w:val="005C0A5C"/>
    <w:rsid w:val="005C2B3B"/>
    <w:rsid w:val="005C52BA"/>
    <w:rsid w:val="005D0E8C"/>
    <w:rsid w:val="005D2840"/>
    <w:rsid w:val="005D2A6B"/>
    <w:rsid w:val="005D3061"/>
    <w:rsid w:val="005D392F"/>
    <w:rsid w:val="005D502F"/>
    <w:rsid w:val="005D5180"/>
    <w:rsid w:val="005D76C7"/>
    <w:rsid w:val="005E194F"/>
    <w:rsid w:val="005E23C1"/>
    <w:rsid w:val="005E3919"/>
    <w:rsid w:val="005E3CA7"/>
    <w:rsid w:val="005E5D84"/>
    <w:rsid w:val="005E5FF4"/>
    <w:rsid w:val="005F065F"/>
    <w:rsid w:val="005F1FD4"/>
    <w:rsid w:val="005F3EAD"/>
    <w:rsid w:val="005F42CC"/>
    <w:rsid w:val="005F4B97"/>
    <w:rsid w:val="005F5196"/>
    <w:rsid w:val="005F61E5"/>
    <w:rsid w:val="005F74B1"/>
    <w:rsid w:val="005F7FAE"/>
    <w:rsid w:val="006016FB"/>
    <w:rsid w:val="006029C3"/>
    <w:rsid w:val="006034DD"/>
    <w:rsid w:val="00614E68"/>
    <w:rsid w:val="0061721E"/>
    <w:rsid w:val="00617536"/>
    <w:rsid w:val="00620F60"/>
    <w:rsid w:val="00620FDF"/>
    <w:rsid w:val="006215B5"/>
    <w:rsid w:val="00622102"/>
    <w:rsid w:val="006226C9"/>
    <w:rsid w:val="00624A9C"/>
    <w:rsid w:val="0062611F"/>
    <w:rsid w:val="00635E67"/>
    <w:rsid w:val="006362CF"/>
    <w:rsid w:val="00637AE5"/>
    <w:rsid w:val="006402E3"/>
    <w:rsid w:val="0064040B"/>
    <w:rsid w:val="00642AB3"/>
    <w:rsid w:val="00643F5C"/>
    <w:rsid w:val="00650C21"/>
    <w:rsid w:val="006532B7"/>
    <w:rsid w:val="006634AC"/>
    <w:rsid w:val="0067505E"/>
    <w:rsid w:val="00676809"/>
    <w:rsid w:val="00676E90"/>
    <w:rsid w:val="0067762D"/>
    <w:rsid w:val="00686342"/>
    <w:rsid w:val="00686B64"/>
    <w:rsid w:val="006916B4"/>
    <w:rsid w:val="006922CC"/>
    <w:rsid w:val="00693253"/>
    <w:rsid w:val="006961A1"/>
    <w:rsid w:val="0069666A"/>
    <w:rsid w:val="00697826"/>
    <w:rsid w:val="006A23F9"/>
    <w:rsid w:val="006A74E4"/>
    <w:rsid w:val="006A7F44"/>
    <w:rsid w:val="006B17FC"/>
    <w:rsid w:val="006B1DB3"/>
    <w:rsid w:val="006B35B1"/>
    <w:rsid w:val="006B549B"/>
    <w:rsid w:val="006B682F"/>
    <w:rsid w:val="006B722D"/>
    <w:rsid w:val="006C2216"/>
    <w:rsid w:val="006C2398"/>
    <w:rsid w:val="006C2857"/>
    <w:rsid w:val="006C39BD"/>
    <w:rsid w:val="006C4109"/>
    <w:rsid w:val="006C5B17"/>
    <w:rsid w:val="006C6A99"/>
    <w:rsid w:val="006C6EC8"/>
    <w:rsid w:val="006C761E"/>
    <w:rsid w:val="006D0736"/>
    <w:rsid w:val="006D42A0"/>
    <w:rsid w:val="006D4303"/>
    <w:rsid w:val="006D7484"/>
    <w:rsid w:val="006E1EDF"/>
    <w:rsid w:val="006E2E68"/>
    <w:rsid w:val="006E3C38"/>
    <w:rsid w:val="006F00D7"/>
    <w:rsid w:val="006F016D"/>
    <w:rsid w:val="006F35C8"/>
    <w:rsid w:val="006F5D48"/>
    <w:rsid w:val="006F7A15"/>
    <w:rsid w:val="0070303D"/>
    <w:rsid w:val="00703319"/>
    <w:rsid w:val="00704D8D"/>
    <w:rsid w:val="007052DA"/>
    <w:rsid w:val="007061C8"/>
    <w:rsid w:val="007071E2"/>
    <w:rsid w:val="00707C08"/>
    <w:rsid w:val="00707DB8"/>
    <w:rsid w:val="007105D6"/>
    <w:rsid w:val="00711B4F"/>
    <w:rsid w:val="0071740C"/>
    <w:rsid w:val="00717F6A"/>
    <w:rsid w:val="00720D8E"/>
    <w:rsid w:val="00722D80"/>
    <w:rsid w:val="00725343"/>
    <w:rsid w:val="007258F3"/>
    <w:rsid w:val="00725B5F"/>
    <w:rsid w:val="007342CE"/>
    <w:rsid w:val="00734D1C"/>
    <w:rsid w:val="00737562"/>
    <w:rsid w:val="00740930"/>
    <w:rsid w:val="007418AF"/>
    <w:rsid w:val="00743885"/>
    <w:rsid w:val="00746038"/>
    <w:rsid w:val="00746D48"/>
    <w:rsid w:val="0075222E"/>
    <w:rsid w:val="00754F8D"/>
    <w:rsid w:val="0076095A"/>
    <w:rsid w:val="007637ED"/>
    <w:rsid w:val="00765002"/>
    <w:rsid w:val="007659EC"/>
    <w:rsid w:val="007660D2"/>
    <w:rsid w:val="0076666E"/>
    <w:rsid w:val="007730B4"/>
    <w:rsid w:val="00775C55"/>
    <w:rsid w:val="00782B53"/>
    <w:rsid w:val="00785D78"/>
    <w:rsid w:val="007873CB"/>
    <w:rsid w:val="007904A5"/>
    <w:rsid w:val="007927DE"/>
    <w:rsid w:val="0079289A"/>
    <w:rsid w:val="00793AB1"/>
    <w:rsid w:val="00794936"/>
    <w:rsid w:val="007976D3"/>
    <w:rsid w:val="00797DA9"/>
    <w:rsid w:val="007A3FE4"/>
    <w:rsid w:val="007A4ED1"/>
    <w:rsid w:val="007B1156"/>
    <w:rsid w:val="007B2CE0"/>
    <w:rsid w:val="007B723B"/>
    <w:rsid w:val="007C0119"/>
    <w:rsid w:val="007C05E7"/>
    <w:rsid w:val="007C0643"/>
    <w:rsid w:val="007C19BB"/>
    <w:rsid w:val="007C490B"/>
    <w:rsid w:val="007C4E25"/>
    <w:rsid w:val="007C509D"/>
    <w:rsid w:val="007C5C10"/>
    <w:rsid w:val="007D2EF2"/>
    <w:rsid w:val="007D3DF0"/>
    <w:rsid w:val="007D6514"/>
    <w:rsid w:val="007D6938"/>
    <w:rsid w:val="007E3141"/>
    <w:rsid w:val="007E3436"/>
    <w:rsid w:val="007E3D7C"/>
    <w:rsid w:val="007E4793"/>
    <w:rsid w:val="007E5124"/>
    <w:rsid w:val="007E75C6"/>
    <w:rsid w:val="007F072C"/>
    <w:rsid w:val="007F1267"/>
    <w:rsid w:val="007F2590"/>
    <w:rsid w:val="007F27B4"/>
    <w:rsid w:val="007F4014"/>
    <w:rsid w:val="007F6EB3"/>
    <w:rsid w:val="00800D86"/>
    <w:rsid w:val="00803410"/>
    <w:rsid w:val="00803C68"/>
    <w:rsid w:val="00804562"/>
    <w:rsid w:val="008048E5"/>
    <w:rsid w:val="00805157"/>
    <w:rsid w:val="00806077"/>
    <w:rsid w:val="00810017"/>
    <w:rsid w:val="00810374"/>
    <w:rsid w:val="00810F52"/>
    <w:rsid w:val="008117DE"/>
    <w:rsid w:val="00813A18"/>
    <w:rsid w:val="008151D0"/>
    <w:rsid w:val="0081566D"/>
    <w:rsid w:val="00820382"/>
    <w:rsid w:val="00820CE9"/>
    <w:rsid w:val="00824DC8"/>
    <w:rsid w:val="00827894"/>
    <w:rsid w:val="00831031"/>
    <w:rsid w:val="00831C33"/>
    <w:rsid w:val="008352C4"/>
    <w:rsid w:val="00835812"/>
    <w:rsid w:val="00837AF1"/>
    <w:rsid w:val="008410A0"/>
    <w:rsid w:val="00842AA7"/>
    <w:rsid w:val="0084409F"/>
    <w:rsid w:val="00844C0B"/>
    <w:rsid w:val="00847833"/>
    <w:rsid w:val="00847B5E"/>
    <w:rsid w:val="00850A2C"/>
    <w:rsid w:val="0085329E"/>
    <w:rsid w:val="008566B3"/>
    <w:rsid w:val="00856A88"/>
    <w:rsid w:val="0085748A"/>
    <w:rsid w:val="0086368E"/>
    <w:rsid w:val="008637CF"/>
    <w:rsid w:val="00863B11"/>
    <w:rsid w:val="00863B5F"/>
    <w:rsid w:val="00865C9D"/>
    <w:rsid w:val="00871E10"/>
    <w:rsid w:val="008721B9"/>
    <w:rsid w:val="00872987"/>
    <w:rsid w:val="00873842"/>
    <w:rsid w:val="00875FD0"/>
    <w:rsid w:val="00877F21"/>
    <w:rsid w:val="00880CAD"/>
    <w:rsid w:val="008811F1"/>
    <w:rsid w:val="0088230E"/>
    <w:rsid w:val="00882A7E"/>
    <w:rsid w:val="008836AC"/>
    <w:rsid w:val="00884EFC"/>
    <w:rsid w:val="00890AA6"/>
    <w:rsid w:val="008927E1"/>
    <w:rsid w:val="00894FD8"/>
    <w:rsid w:val="008A2E40"/>
    <w:rsid w:val="008B126B"/>
    <w:rsid w:val="008B25E6"/>
    <w:rsid w:val="008B29BD"/>
    <w:rsid w:val="008B4DEE"/>
    <w:rsid w:val="008B5EA3"/>
    <w:rsid w:val="008B758D"/>
    <w:rsid w:val="008B7C88"/>
    <w:rsid w:val="008C1EA4"/>
    <w:rsid w:val="008C3185"/>
    <w:rsid w:val="008C365C"/>
    <w:rsid w:val="008C4673"/>
    <w:rsid w:val="008C4B80"/>
    <w:rsid w:val="008C54D6"/>
    <w:rsid w:val="008C6103"/>
    <w:rsid w:val="008C6A14"/>
    <w:rsid w:val="008C751F"/>
    <w:rsid w:val="008D38C6"/>
    <w:rsid w:val="008D3B6E"/>
    <w:rsid w:val="008D48C6"/>
    <w:rsid w:val="008D51DA"/>
    <w:rsid w:val="008D593D"/>
    <w:rsid w:val="008D5C79"/>
    <w:rsid w:val="008D64F6"/>
    <w:rsid w:val="008D769F"/>
    <w:rsid w:val="008E0057"/>
    <w:rsid w:val="008E2375"/>
    <w:rsid w:val="008E4EE1"/>
    <w:rsid w:val="008E63AF"/>
    <w:rsid w:val="008E6507"/>
    <w:rsid w:val="008F0B79"/>
    <w:rsid w:val="008F17A4"/>
    <w:rsid w:val="008F17A8"/>
    <w:rsid w:val="008F19A7"/>
    <w:rsid w:val="008F3A21"/>
    <w:rsid w:val="008F42E8"/>
    <w:rsid w:val="00900BA0"/>
    <w:rsid w:val="00901131"/>
    <w:rsid w:val="00903846"/>
    <w:rsid w:val="00904834"/>
    <w:rsid w:val="00905713"/>
    <w:rsid w:val="00906B9D"/>
    <w:rsid w:val="00911276"/>
    <w:rsid w:val="009112D7"/>
    <w:rsid w:val="00914135"/>
    <w:rsid w:val="009143D3"/>
    <w:rsid w:val="0091671C"/>
    <w:rsid w:val="00922CA1"/>
    <w:rsid w:val="0092676A"/>
    <w:rsid w:val="009275EE"/>
    <w:rsid w:val="009304FC"/>
    <w:rsid w:val="00930A08"/>
    <w:rsid w:val="00930D36"/>
    <w:rsid w:val="009318CD"/>
    <w:rsid w:val="00934390"/>
    <w:rsid w:val="00935103"/>
    <w:rsid w:val="00936295"/>
    <w:rsid w:val="0094017D"/>
    <w:rsid w:val="00941567"/>
    <w:rsid w:val="009425A0"/>
    <w:rsid w:val="0094282B"/>
    <w:rsid w:val="00943389"/>
    <w:rsid w:val="0094540A"/>
    <w:rsid w:val="009461DC"/>
    <w:rsid w:val="0094718C"/>
    <w:rsid w:val="009501B3"/>
    <w:rsid w:val="0095670A"/>
    <w:rsid w:val="00957711"/>
    <w:rsid w:val="00957999"/>
    <w:rsid w:val="00960D7A"/>
    <w:rsid w:val="0096568E"/>
    <w:rsid w:val="00966250"/>
    <w:rsid w:val="00966B9D"/>
    <w:rsid w:val="00971341"/>
    <w:rsid w:val="00971C66"/>
    <w:rsid w:val="0097331C"/>
    <w:rsid w:val="00973EE4"/>
    <w:rsid w:val="0097597B"/>
    <w:rsid w:val="00980BE0"/>
    <w:rsid w:val="00981349"/>
    <w:rsid w:val="00984A8F"/>
    <w:rsid w:val="00985711"/>
    <w:rsid w:val="00987CB6"/>
    <w:rsid w:val="00990AC4"/>
    <w:rsid w:val="009956C0"/>
    <w:rsid w:val="009A1B4A"/>
    <w:rsid w:val="009A27BF"/>
    <w:rsid w:val="009A4395"/>
    <w:rsid w:val="009A5695"/>
    <w:rsid w:val="009A7920"/>
    <w:rsid w:val="009A7A6E"/>
    <w:rsid w:val="009A7CA5"/>
    <w:rsid w:val="009B13DF"/>
    <w:rsid w:val="009B482E"/>
    <w:rsid w:val="009B55D5"/>
    <w:rsid w:val="009B6CB6"/>
    <w:rsid w:val="009B79BF"/>
    <w:rsid w:val="009C20C3"/>
    <w:rsid w:val="009C267C"/>
    <w:rsid w:val="009C26A7"/>
    <w:rsid w:val="009C2815"/>
    <w:rsid w:val="009C7623"/>
    <w:rsid w:val="009D4C46"/>
    <w:rsid w:val="009D561E"/>
    <w:rsid w:val="009D7481"/>
    <w:rsid w:val="009E078B"/>
    <w:rsid w:val="009E1219"/>
    <w:rsid w:val="009E242C"/>
    <w:rsid w:val="009E2EF7"/>
    <w:rsid w:val="009E5DC4"/>
    <w:rsid w:val="009E7547"/>
    <w:rsid w:val="009F05CD"/>
    <w:rsid w:val="009F3C1C"/>
    <w:rsid w:val="009F7729"/>
    <w:rsid w:val="00A002D9"/>
    <w:rsid w:val="00A039F9"/>
    <w:rsid w:val="00A0445C"/>
    <w:rsid w:val="00A063BB"/>
    <w:rsid w:val="00A076E7"/>
    <w:rsid w:val="00A11381"/>
    <w:rsid w:val="00A11B4F"/>
    <w:rsid w:val="00A124E5"/>
    <w:rsid w:val="00A128B8"/>
    <w:rsid w:val="00A14FD3"/>
    <w:rsid w:val="00A150D8"/>
    <w:rsid w:val="00A21048"/>
    <w:rsid w:val="00A21724"/>
    <w:rsid w:val="00A225C7"/>
    <w:rsid w:val="00A2324E"/>
    <w:rsid w:val="00A23D0F"/>
    <w:rsid w:val="00A24693"/>
    <w:rsid w:val="00A26139"/>
    <w:rsid w:val="00A30B58"/>
    <w:rsid w:val="00A32BDF"/>
    <w:rsid w:val="00A337C9"/>
    <w:rsid w:val="00A35532"/>
    <w:rsid w:val="00A35548"/>
    <w:rsid w:val="00A37388"/>
    <w:rsid w:val="00A43591"/>
    <w:rsid w:val="00A43ADC"/>
    <w:rsid w:val="00A44972"/>
    <w:rsid w:val="00A44D2C"/>
    <w:rsid w:val="00A45591"/>
    <w:rsid w:val="00A464C8"/>
    <w:rsid w:val="00A46ACC"/>
    <w:rsid w:val="00A50954"/>
    <w:rsid w:val="00A517E4"/>
    <w:rsid w:val="00A54838"/>
    <w:rsid w:val="00A5583F"/>
    <w:rsid w:val="00A572A1"/>
    <w:rsid w:val="00A613D3"/>
    <w:rsid w:val="00A67362"/>
    <w:rsid w:val="00A67E8B"/>
    <w:rsid w:val="00A71207"/>
    <w:rsid w:val="00A75D7C"/>
    <w:rsid w:val="00A80E85"/>
    <w:rsid w:val="00A813EA"/>
    <w:rsid w:val="00A839C6"/>
    <w:rsid w:val="00A8782B"/>
    <w:rsid w:val="00A91279"/>
    <w:rsid w:val="00A91E74"/>
    <w:rsid w:val="00A92969"/>
    <w:rsid w:val="00A93E45"/>
    <w:rsid w:val="00A95297"/>
    <w:rsid w:val="00A9603B"/>
    <w:rsid w:val="00A97DCA"/>
    <w:rsid w:val="00AA0E5D"/>
    <w:rsid w:val="00AA1501"/>
    <w:rsid w:val="00AA202E"/>
    <w:rsid w:val="00AA4370"/>
    <w:rsid w:val="00AA4F83"/>
    <w:rsid w:val="00AA7B9B"/>
    <w:rsid w:val="00AA7E7E"/>
    <w:rsid w:val="00AB799C"/>
    <w:rsid w:val="00AC0515"/>
    <w:rsid w:val="00AC08F4"/>
    <w:rsid w:val="00AC0959"/>
    <w:rsid w:val="00AC4A5F"/>
    <w:rsid w:val="00AD4FD2"/>
    <w:rsid w:val="00AD50E0"/>
    <w:rsid w:val="00AD6D17"/>
    <w:rsid w:val="00AE2BC7"/>
    <w:rsid w:val="00AE2EEB"/>
    <w:rsid w:val="00AE31FE"/>
    <w:rsid w:val="00AE4355"/>
    <w:rsid w:val="00AE7569"/>
    <w:rsid w:val="00B017A1"/>
    <w:rsid w:val="00B01E6A"/>
    <w:rsid w:val="00B04667"/>
    <w:rsid w:val="00B05414"/>
    <w:rsid w:val="00B059C9"/>
    <w:rsid w:val="00B07AF4"/>
    <w:rsid w:val="00B07CFC"/>
    <w:rsid w:val="00B1016F"/>
    <w:rsid w:val="00B10CCF"/>
    <w:rsid w:val="00B2073C"/>
    <w:rsid w:val="00B233B5"/>
    <w:rsid w:val="00B24AB5"/>
    <w:rsid w:val="00B30689"/>
    <w:rsid w:val="00B31320"/>
    <w:rsid w:val="00B32828"/>
    <w:rsid w:val="00B33D2D"/>
    <w:rsid w:val="00B34915"/>
    <w:rsid w:val="00B3614F"/>
    <w:rsid w:val="00B40C52"/>
    <w:rsid w:val="00B42988"/>
    <w:rsid w:val="00B42BCA"/>
    <w:rsid w:val="00B47FAD"/>
    <w:rsid w:val="00B52FDA"/>
    <w:rsid w:val="00B5761A"/>
    <w:rsid w:val="00B60AC2"/>
    <w:rsid w:val="00B62A5D"/>
    <w:rsid w:val="00B66221"/>
    <w:rsid w:val="00B66BF7"/>
    <w:rsid w:val="00B672F4"/>
    <w:rsid w:val="00B67AB5"/>
    <w:rsid w:val="00B71BF9"/>
    <w:rsid w:val="00B76863"/>
    <w:rsid w:val="00B81311"/>
    <w:rsid w:val="00B82AC5"/>
    <w:rsid w:val="00B83DC6"/>
    <w:rsid w:val="00B8450C"/>
    <w:rsid w:val="00B85750"/>
    <w:rsid w:val="00B90CCE"/>
    <w:rsid w:val="00B94D58"/>
    <w:rsid w:val="00B9514E"/>
    <w:rsid w:val="00B97037"/>
    <w:rsid w:val="00B97202"/>
    <w:rsid w:val="00BA212C"/>
    <w:rsid w:val="00BA6148"/>
    <w:rsid w:val="00BA6470"/>
    <w:rsid w:val="00BA6A95"/>
    <w:rsid w:val="00BB21B2"/>
    <w:rsid w:val="00BB44D3"/>
    <w:rsid w:val="00BB5F58"/>
    <w:rsid w:val="00BC3BE2"/>
    <w:rsid w:val="00BC4E5A"/>
    <w:rsid w:val="00BC62B3"/>
    <w:rsid w:val="00BC6523"/>
    <w:rsid w:val="00BC793E"/>
    <w:rsid w:val="00BC7C49"/>
    <w:rsid w:val="00BD09AD"/>
    <w:rsid w:val="00BD13CE"/>
    <w:rsid w:val="00BD16FB"/>
    <w:rsid w:val="00BD2D87"/>
    <w:rsid w:val="00BD4629"/>
    <w:rsid w:val="00BD4CB5"/>
    <w:rsid w:val="00BD72DD"/>
    <w:rsid w:val="00BE19AB"/>
    <w:rsid w:val="00BE5CC5"/>
    <w:rsid w:val="00BE6242"/>
    <w:rsid w:val="00BE6EC1"/>
    <w:rsid w:val="00BF16CB"/>
    <w:rsid w:val="00BF1C1F"/>
    <w:rsid w:val="00C03123"/>
    <w:rsid w:val="00C039E3"/>
    <w:rsid w:val="00C055D9"/>
    <w:rsid w:val="00C05FEE"/>
    <w:rsid w:val="00C07CCC"/>
    <w:rsid w:val="00C137F6"/>
    <w:rsid w:val="00C149AB"/>
    <w:rsid w:val="00C14D4C"/>
    <w:rsid w:val="00C14E91"/>
    <w:rsid w:val="00C20833"/>
    <w:rsid w:val="00C33872"/>
    <w:rsid w:val="00C346CC"/>
    <w:rsid w:val="00C34951"/>
    <w:rsid w:val="00C35BB3"/>
    <w:rsid w:val="00C4045D"/>
    <w:rsid w:val="00C430A8"/>
    <w:rsid w:val="00C44753"/>
    <w:rsid w:val="00C45446"/>
    <w:rsid w:val="00C4782A"/>
    <w:rsid w:val="00C51B47"/>
    <w:rsid w:val="00C52F3E"/>
    <w:rsid w:val="00C60F7D"/>
    <w:rsid w:val="00C6223B"/>
    <w:rsid w:val="00C67CAD"/>
    <w:rsid w:val="00C70950"/>
    <w:rsid w:val="00C70B00"/>
    <w:rsid w:val="00C70B01"/>
    <w:rsid w:val="00C70BAC"/>
    <w:rsid w:val="00C70CCC"/>
    <w:rsid w:val="00C71C7D"/>
    <w:rsid w:val="00C74E0D"/>
    <w:rsid w:val="00C80EF3"/>
    <w:rsid w:val="00C816DC"/>
    <w:rsid w:val="00C81DA8"/>
    <w:rsid w:val="00C840BB"/>
    <w:rsid w:val="00C846D0"/>
    <w:rsid w:val="00C9362B"/>
    <w:rsid w:val="00C93EDA"/>
    <w:rsid w:val="00C944B4"/>
    <w:rsid w:val="00C958B7"/>
    <w:rsid w:val="00C95CBD"/>
    <w:rsid w:val="00C97498"/>
    <w:rsid w:val="00C974F3"/>
    <w:rsid w:val="00C9767B"/>
    <w:rsid w:val="00CA055D"/>
    <w:rsid w:val="00CA1268"/>
    <w:rsid w:val="00CA17EC"/>
    <w:rsid w:val="00CA2BAA"/>
    <w:rsid w:val="00CB02C2"/>
    <w:rsid w:val="00CB190D"/>
    <w:rsid w:val="00CB1C65"/>
    <w:rsid w:val="00CB7A8C"/>
    <w:rsid w:val="00CC6E0F"/>
    <w:rsid w:val="00CC7301"/>
    <w:rsid w:val="00CC77CE"/>
    <w:rsid w:val="00CC7BBB"/>
    <w:rsid w:val="00CD1251"/>
    <w:rsid w:val="00CD2B83"/>
    <w:rsid w:val="00CE1A63"/>
    <w:rsid w:val="00CF03F7"/>
    <w:rsid w:val="00CF0DB0"/>
    <w:rsid w:val="00CF3ED4"/>
    <w:rsid w:val="00CF4590"/>
    <w:rsid w:val="00CF7390"/>
    <w:rsid w:val="00CF74F2"/>
    <w:rsid w:val="00D00427"/>
    <w:rsid w:val="00D0176F"/>
    <w:rsid w:val="00D02B02"/>
    <w:rsid w:val="00D04FDA"/>
    <w:rsid w:val="00D076C1"/>
    <w:rsid w:val="00D10155"/>
    <w:rsid w:val="00D120A0"/>
    <w:rsid w:val="00D16088"/>
    <w:rsid w:val="00D20511"/>
    <w:rsid w:val="00D21461"/>
    <w:rsid w:val="00D2710E"/>
    <w:rsid w:val="00D3113B"/>
    <w:rsid w:val="00D3149E"/>
    <w:rsid w:val="00D3259F"/>
    <w:rsid w:val="00D36DD8"/>
    <w:rsid w:val="00D40D87"/>
    <w:rsid w:val="00D4204C"/>
    <w:rsid w:val="00D468CA"/>
    <w:rsid w:val="00D46BF0"/>
    <w:rsid w:val="00D47CC6"/>
    <w:rsid w:val="00D50070"/>
    <w:rsid w:val="00D5472F"/>
    <w:rsid w:val="00D5778A"/>
    <w:rsid w:val="00D60173"/>
    <w:rsid w:val="00D6230F"/>
    <w:rsid w:val="00D63F28"/>
    <w:rsid w:val="00D70298"/>
    <w:rsid w:val="00D70484"/>
    <w:rsid w:val="00D7359C"/>
    <w:rsid w:val="00D7509A"/>
    <w:rsid w:val="00D76DD7"/>
    <w:rsid w:val="00D80042"/>
    <w:rsid w:val="00D815D9"/>
    <w:rsid w:val="00D83B46"/>
    <w:rsid w:val="00D84708"/>
    <w:rsid w:val="00D87BE5"/>
    <w:rsid w:val="00D87FA1"/>
    <w:rsid w:val="00D912FE"/>
    <w:rsid w:val="00D93312"/>
    <w:rsid w:val="00D94F10"/>
    <w:rsid w:val="00D972C8"/>
    <w:rsid w:val="00DA0689"/>
    <w:rsid w:val="00DA4CF2"/>
    <w:rsid w:val="00DA743F"/>
    <w:rsid w:val="00DB00E7"/>
    <w:rsid w:val="00DB1168"/>
    <w:rsid w:val="00DB1E76"/>
    <w:rsid w:val="00DB31E2"/>
    <w:rsid w:val="00DB3377"/>
    <w:rsid w:val="00DB366F"/>
    <w:rsid w:val="00DB5700"/>
    <w:rsid w:val="00DB7E0F"/>
    <w:rsid w:val="00DC075E"/>
    <w:rsid w:val="00DC081C"/>
    <w:rsid w:val="00DC6E11"/>
    <w:rsid w:val="00DC733D"/>
    <w:rsid w:val="00DD02DA"/>
    <w:rsid w:val="00DD056E"/>
    <w:rsid w:val="00DD2786"/>
    <w:rsid w:val="00DE0177"/>
    <w:rsid w:val="00DE101B"/>
    <w:rsid w:val="00DE39C5"/>
    <w:rsid w:val="00DE4701"/>
    <w:rsid w:val="00DE4D1B"/>
    <w:rsid w:val="00DE5DE7"/>
    <w:rsid w:val="00DE77DF"/>
    <w:rsid w:val="00DF070D"/>
    <w:rsid w:val="00DF117C"/>
    <w:rsid w:val="00DF1CBD"/>
    <w:rsid w:val="00E01E67"/>
    <w:rsid w:val="00E02E5B"/>
    <w:rsid w:val="00E03CB9"/>
    <w:rsid w:val="00E05711"/>
    <w:rsid w:val="00E05A6D"/>
    <w:rsid w:val="00E05B8A"/>
    <w:rsid w:val="00E06C54"/>
    <w:rsid w:val="00E11A9A"/>
    <w:rsid w:val="00E12034"/>
    <w:rsid w:val="00E128DE"/>
    <w:rsid w:val="00E12A61"/>
    <w:rsid w:val="00E15ABC"/>
    <w:rsid w:val="00E16710"/>
    <w:rsid w:val="00E17F84"/>
    <w:rsid w:val="00E208CD"/>
    <w:rsid w:val="00E20E32"/>
    <w:rsid w:val="00E22E98"/>
    <w:rsid w:val="00E23507"/>
    <w:rsid w:val="00E24DE3"/>
    <w:rsid w:val="00E2562A"/>
    <w:rsid w:val="00E25A2A"/>
    <w:rsid w:val="00E25FD9"/>
    <w:rsid w:val="00E26CFA"/>
    <w:rsid w:val="00E3126E"/>
    <w:rsid w:val="00E324B0"/>
    <w:rsid w:val="00E3580F"/>
    <w:rsid w:val="00E35FD3"/>
    <w:rsid w:val="00E36A7E"/>
    <w:rsid w:val="00E36ED4"/>
    <w:rsid w:val="00E37818"/>
    <w:rsid w:val="00E379B8"/>
    <w:rsid w:val="00E41199"/>
    <w:rsid w:val="00E414B2"/>
    <w:rsid w:val="00E417EE"/>
    <w:rsid w:val="00E41AD3"/>
    <w:rsid w:val="00E41CC7"/>
    <w:rsid w:val="00E4335E"/>
    <w:rsid w:val="00E54339"/>
    <w:rsid w:val="00E55A40"/>
    <w:rsid w:val="00E639CB"/>
    <w:rsid w:val="00E65FD7"/>
    <w:rsid w:val="00E673DE"/>
    <w:rsid w:val="00E70107"/>
    <w:rsid w:val="00E73787"/>
    <w:rsid w:val="00E7379B"/>
    <w:rsid w:val="00E75AE9"/>
    <w:rsid w:val="00E762E5"/>
    <w:rsid w:val="00E804A2"/>
    <w:rsid w:val="00E81DF4"/>
    <w:rsid w:val="00E8232C"/>
    <w:rsid w:val="00E8234B"/>
    <w:rsid w:val="00E83621"/>
    <w:rsid w:val="00E83BFF"/>
    <w:rsid w:val="00E92EA1"/>
    <w:rsid w:val="00E94459"/>
    <w:rsid w:val="00E959A8"/>
    <w:rsid w:val="00E96D35"/>
    <w:rsid w:val="00E972DF"/>
    <w:rsid w:val="00EA1B47"/>
    <w:rsid w:val="00EA2BE6"/>
    <w:rsid w:val="00EA34F4"/>
    <w:rsid w:val="00EA712C"/>
    <w:rsid w:val="00EB168A"/>
    <w:rsid w:val="00EB2C80"/>
    <w:rsid w:val="00EC1502"/>
    <w:rsid w:val="00EC2C32"/>
    <w:rsid w:val="00EC5DD2"/>
    <w:rsid w:val="00ED146E"/>
    <w:rsid w:val="00EE15B0"/>
    <w:rsid w:val="00EE258E"/>
    <w:rsid w:val="00EE356B"/>
    <w:rsid w:val="00EE3A56"/>
    <w:rsid w:val="00EE3BBA"/>
    <w:rsid w:val="00EE4064"/>
    <w:rsid w:val="00EE4BF6"/>
    <w:rsid w:val="00EE5D49"/>
    <w:rsid w:val="00EE7D69"/>
    <w:rsid w:val="00EF2B2F"/>
    <w:rsid w:val="00EF2C44"/>
    <w:rsid w:val="00EF3C2D"/>
    <w:rsid w:val="00EF49DB"/>
    <w:rsid w:val="00F039A8"/>
    <w:rsid w:val="00F07521"/>
    <w:rsid w:val="00F07B00"/>
    <w:rsid w:val="00F12FF7"/>
    <w:rsid w:val="00F14EC3"/>
    <w:rsid w:val="00F163A5"/>
    <w:rsid w:val="00F16BDB"/>
    <w:rsid w:val="00F17091"/>
    <w:rsid w:val="00F1745E"/>
    <w:rsid w:val="00F2085C"/>
    <w:rsid w:val="00F20EEE"/>
    <w:rsid w:val="00F25183"/>
    <w:rsid w:val="00F25E39"/>
    <w:rsid w:val="00F26E8A"/>
    <w:rsid w:val="00F27BF1"/>
    <w:rsid w:val="00F27F99"/>
    <w:rsid w:val="00F314F4"/>
    <w:rsid w:val="00F31E50"/>
    <w:rsid w:val="00F33440"/>
    <w:rsid w:val="00F35B15"/>
    <w:rsid w:val="00F44E4D"/>
    <w:rsid w:val="00F46C4D"/>
    <w:rsid w:val="00F50ACA"/>
    <w:rsid w:val="00F512E3"/>
    <w:rsid w:val="00F517A9"/>
    <w:rsid w:val="00F57427"/>
    <w:rsid w:val="00F60F13"/>
    <w:rsid w:val="00F64C36"/>
    <w:rsid w:val="00F64C8C"/>
    <w:rsid w:val="00F64DE2"/>
    <w:rsid w:val="00F650C1"/>
    <w:rsid w:val="00F669FF"/>
    <w:rsid w:val="00F67FBB"/>
    <w:rsid w:val="00F73468"/>
    <w:rsid w:val="00F738FC"/>
    <w:rsid w:val="00F73B1F"/>
    <w:rsid w:val="00F740DE"/>
    <w:rsid w:val="00F77C23"/>
    <w:rsid w:val="00F80DB2"/>
    <w:rsid w:val="00F85415"/>
    <w:rsid w:val="00F93CD4"/>
    <w:rsid w:val="00F95F34"/>
    <w:rsid w:val="00F97375"/>
    <w:rsid w:val="00F97D98"/>
    <w:rsid w:val="00FA01D3"/>
    <w:rsid w:val="00FA5965"/>
    <w:rsid w:val="00FA631C"/>
    <w:rsid w:val="00FA6B80"/>
    <w:rsid w:val="00FA7773"/>
    <w:rsid w:val="00FB1F7B"/>
    <w:rsid w:val="00FB3738"/>
    <w:rsid w:val="00FB6093"/>
    <w:rsid w:val="00FD001C"/>
    <w:rsid w:val="00FD0495"/>
    <w:rsid w:val="00FD15C7"/>
    <w:rsid w:val="00FD1EFD"/>
    <w:rsid w:val="00FD3023"/>
    <w:rsid w:val="00FD3E63"/>
    <w:rsid w:val="00FD4212"/>
    <w:rsid w:val="00FD6D80"/>
    <w:rsid w:val="00FE0762"/>
    <w:rsid w:val="00FE225B"/>
    <w:rsid w:val="00FE3252"/>
    <w:rsid w:val="00FE4CDC"/>
    <w:rsid w:val="00FE7BD4"/>
    <w:rsid w:val="00FF04EA"/>
    <w:rsid w:val="00FF3702"/>
    <w:rsid w:val="00FF41C3"/>
    <w:rsid w:val="00FF6B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A16B9F"/>
  <w15:docId w15:val="{FB2E0520-C058-44A6-8942-9ECC3A7F4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A039F9"/>
    <w:pPr>
      <w:tabs>
        <w:tab w:val="left" w:pos="360"/>
      </w:tabs>
      <w:spacing w:after="0" w:line="240" w:lineRule="auto"/>
      <w:jc w:val="both"/>
    </w:pPr>
    <w:rPr>
      <w:rFonts w:ascii="Arno Pro Display" w:hAnsi="Arno Pro Display"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sid w:val="00A039F9"/>
    <w:pPr>
      <w:overflowPunct w:val="0"/>
      <w:autoSpaceDE w:val="0"/>
      <w:autoSpaceDN w:val="0"/>
      <w:adjustRightInd w:val="0"/>
      <w:ind w:firstLine="360"/>
      <w:textAlignment w:val="baseline"/>
    </w:pPr>
    <w:rPr>
      <w:rFonts w:cs="GR Oxford"/>
      <w:sz w:val="18"/>
      <w:szCs w:val="20"/>
    </w:rPr>
  </w:style>
  <w:style w:type="character" w:customStyle="1" w:styleId="FootnoteTextChar">
    <w:name w:val="Footnote Text Char"/>
    <w:basedOn w:val="DefaultParagraphFont"/>
    <w:link w:val="FootnoteText"/>
    <w:uiPriority w:val="99"/>
    <w:rsid w:val="00A039F9"/>
    <w:rPr>
      <w:rFonts w:ascii="Arno Pro Display" w:hAnsi="Arno Pro Display" w:cs="GR Oxford"/>
      <w:sz w:val="18"/>
      <w:szCs w:val="20"/>
    </w:rPr>
  </w:style>
  <w:style w:type="paragraph" w:styleId="EndnoteText">
    <w:name w:val="endnote text"/>
    <w:basedOn w:val="Normal"/>
    <w:link w:val="EndnoteTextChar"/>
    <w:rsid w:val="004D79E5"/>
    <w:rPr>
      <w:szCs w:val="20"/>
    </w:rPr>
  </w:style>
  <w:style w:type="character" w:customStyle="1" w:styleId="EndnoteTextChar">
    <w:name w:val="Endnote Text Char"/>
    <w:basedOn w:val="DefaultParagraphFont"/>
    <w:link w:val="EndnoteText"/>
    <w:rsid w:val="004D79E5"/>
    <w:rPr>
      <w:rFonts w:ascii="Bell MT" w:hAnsi="Bell MT"/>
      <w:sz w:val="24"/>
      <w:szCs w:val="20"/>
      <w:lang w:val="en-GB"/>
    </w:rPr>
  </w:style>
  <w:style w:type="paragraph" w:customStyle="1" w:styleId="Quotation">
    <w:name w:val="Quotation"/>
    <w:basedOn w:val="Normal"/>
    <w:qFormat/>
    <w:rsid w:val="00293CBE"/>
    <w:pPr>
      <w:ind w:left="432"/>
    </w:pPr>
    <w:rPr>
      <w:rFonts w:eastAsiaTheme="minorEastAsia"/>
      <w:lang w:bidi="en-US"/>
    </w:rPr>
  </w:style>
  <w:style w:type="paragraph" w:styleId="Bibliography">
    <w:name w:val="Bibliography"/>
    <w:basedOn w:val="Normal"/>
    <w:next w:val="Normal"/>
    <w:autoRedefine/>
    <w:uiPriority w:val="37"/>
    <w:unhideWhenUsed/>
    <w:qFormat/>
    <w:rsid w:val="000B2FF1"/>
    <w:pPr>
      <w:ind w:left="432" w:hanging="432"/>
    </w:pPr>
  </w:style>
  <w:style w:type="paragraph" w:customStyle="1" w:styleId="Quotations">
    <w:name w:val="Quotations"/>
    <w:basedOn w:val="Normal"/>
    <w:qFormat/>
    <w:rsid w:val="00A21724"/>
    <w:pPr>
      <w:spacing w:line="480" w:lineRule="auto"/>
      <w:ind w:left="864" w:firstLine="720"/>
    </w:pPr>
    <w:rPr>
      <w:rFonts w:ascii="New Athena Unicode" w:hAnsi="New Athena Unicode" w:cs="Tahoma"/>
      <w:lang w:eastAsia="de-DE"/>
    </w:rPr>
  </w:style>
  <w:style w:type="character" w:styleId="FootnoteReference">
    <w:name w:val="footnote reference"/>
    <w:basedOn w:val="DefaultParagraphFont"/>
    <w:uiPriority w:val="99"/>
    <w:unhideWhenUsed/>
    <w:rsid w:val="00A039F9"/>
    <w:rPr>
      <w:vertAlign w:val="superscript"/>
    </w:rPr>
  </w:style>
  <w:style w:type="paragraph" w:styleId="Header">
    <w:name w:val="header"/>
    <w:basedOn w:val="Normal"/>
    <w:link w:val="HeaderChar"/>
    <w:uiPriority w:val="99"/>
    <w:semiHidden/>
    <w:unhideWhenUsed/>
    <w:rsid w:val="00A039F9"/>
    <w:pPr>
      <w:tabs>
        <w:tab w:val="clear" w:pos="360"/>
        <w:tab w:val="center" w:pos="4680"/>
        <w:tab w:val="right" w:pos="9360"/>
      </w:tabs>
    </w:pPr>
  </w:style>
  <w:style w:type="character" w:customStyle="1" w:styleId="HeaderChar">
    <w:name w:val="Header Char"/>
    <w:basedOn w:val="DefaultParagraphFont"/>
    <w:link w:val="Header"/>
    <w:uiPriority w:val="99"/>
    <w:semiHidden/>
    <w:rsid w:val="00A039F9"/>
    <w:rPr>
      <w:rFonts w:ascii="Arno Pro Display" w:hAnsi="Arno Pro Display" w:cs="Times New Roman"/>
      <w:szCs w:val="24"/>
    </w:rPr>
  </w:style>
  <w:style w:type="paragraph" w:styleId="Footer">
    <w:name w:val="footer"/>
    <w:basedOn w:val="Normal"/>
    <w:link w:val="FooterChar"/>
    <w:uiPriority w:val="99"/>
    <w:unhideWhenUsed/>
    <w:rsid w:val="00A039F9"/>
    <w:pPr>
      <w:tabs>
        <w:tab w:val="clear" w:pos="360"/>
        <w:tab w:val="center" w:pos="4680"/>
        <w:tab w:val="right" w:pos="9360"/>
      </w:tabs>
    </w:pPr>
  </w:style>
  <w:style w:type="character" w:customStyle="1" w:styleId="FooterChar">
    <w:name w:val="Footer Char"/>
    <w:basedOn w:val="DefaultParagraphFont"/>
    <w:link w:val="Footer"/>
    <w:uiPriority w:val="99"/>
    <w:rsid w:val="00A039F9"/>
    <w:rPr>
      <w:rFonts w:ascii="Arno Pro Display" w:hAnsi="Arno Pro Display" w:cs="Times New Roman"/>
      <w:szCs w:val="24"/>
    </w:rPr>
  </w:style>
  <w:style w:type="paragraph" w:styleId="NoSpacing">
    <w:name w:val="No Spacing"/>
    <w:aliases w:val="Ismini"/>
    <w:uiPriority w:val="1"/>
    <w:qFormat/>
    <w:rsid w:val="00B672F4"/>
    <w:pPr>
      <w:spacing w:after="0" w:line="240" w:lineRule="auto"/>
    </w:pPr>
    <w:rPr>
      <w:rFonts w:eastAsiaTheme="minorEastAsia"/>
      <w:sz w:val="24"/>
      <w:szCs w:val="24"/>
    </w:rPr>
  </w:style>
  <w:style w:type="paragraph" w:customStyle="1" w:styleId="Standard">
    <w:name w:val="Standard"/>
    <w:rsid w:val="00597B7E"/>
    <w:pPr>
      <w:widowControl w:val="0"/>
      <w:suppressAutoHyphens/>
      <w:autoSpaceDN w:val="0"/>
      <w:spacing w:after="0" w:line="240" w:lineRule="auto"/>
    </w:pPr>
    <w:rPr>
      <w:rFonts w:ascii="Times New Roman" w:eastAsia="SimSun" w:hAnsi="Times New Roman"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nda\Downloads\CJ%20Book%20Review%20Template%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988EC4-D7D7-49DA-926C-81A8059CBA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CJ Book Review Template (2)</Template>
  <TotalTime>2</TotalTime>
  <Pages>3</Pages>
  <Words>920</Words>
  <Characters>5247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Texas at San Antonio</Company>
  <LinksUpToDate>false</LinksUpToDate>
  <CharactersWithSpaces>6155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dc:creator>
  <cp:lastModifiedBy>Linda McNulty</cp:lastModifiedBy>
  <cp:revision>3</cp:revision>
  <dcterms:created xsi:type="dcterms:W3CDTF">2016-06-18T16:57:00Z</dcterms:created>
  <dcterms:modified xsi:type="dcterms:W3CDTF">2016-06-18T17:06:00Z</dcterms:modified>
</cp:coreProperties>
</file>