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F1" w:rsidRDefault="00115FF1" w:rsidP="00A039F9">
      <w:pPr>
        <w:jc w:val="center"/>
      </w:pPr>
    </w:p>
    <w:p w:rsidR="00A11381" w:rsidRPr="00115FF1" w:rsidRDefault="00AC08F4" w:rsidP="00A039F9">
      <w:pPr>
        <w:jc w:val="center"/>
        <w:rPr>
          <w:b/>
        </w:rPr>
      </w:pPr>
      <w:r>
        <w:rPr>
          <w:b/>
        </w:rPr>
        <w:t xml:space="preserve">BOOK </w:t>
      </w:r>
      <w:r w:rsidR="00115FF1" w:rsidRPr="00115FF1">
        <w:rPr>
          <w:b/>
        </w:rPr>
        <w:t>REVIEW</w:t>
      </w:r>
    </w:p>
    <w:p w:rsidR="00A039F9" w:rsidRDefault="00A039F9" w:rsidP="00A039F9">
      <w:pPr>
        <w:jc w:val="center"/>
      </w:pPr>
    </w:p>
    <w:p w:rsidR="00A039F9" w:rsidRDefault="00D12207" w:rsidP="00115FF1">
      <w:pPr>
        <w:tabs>
          <w:tab w:val="clear" w:pos="360"/>
        </w:tabs>
      </w:pPr>
      <w:r>
        <w:rPr>
          <w:i/>
        </w:rPr>
        <w:t xml:space="preserve">The Shadow of Creusa: Negotiating </w:t>
      </w:r>
      <w:proofErr w:type="spellStart"/>
      <w:r>
        <w:rPr>
          <w:i/>
        </w:rPr>
        <w:t>Fictionality</w:t>
      </w:r>
      <w:proofErr w:type="spellEnd"/>
      <w:r>
        <w:rPr>
          <w:i/>
        </w:rPr>
        <w:t xml:space="preserve"> in Late Antique Latin Literature</w:t>
      </w:r>
      <w:r w:rsidR="00B672F4">
        <w:rPr>
          <w:i/>
        </w:rPr>
        <w:t>.</w:t>
      </w:r>
      <w:r w:rsidR="00C702F8">
        <w:t xml:space="preserve"> </w:t>
      </w:r>
      <w:proofErr w:type="gramStart"/>
      <w:r w:rsidR="00C73FA5">
        <w:t>B</w:t>
      </w:r>
      <w:r w:rsidR="00115FF1">
        <w:t xml:space="preserve">y </w:t>
      </w:r>
      <w:r w:rsidR="00C73FA5">
        <w:rPr>
          <w:smallCaps/>
        </w:rPr>
        <w:t xml:space="preserve">Anders </w:t>
      </w:r>
      <w:proofErr w:type="spellStart"/>
      <w:r w:rsidR="00C73FA5">
        <w:rPr>
          <w:smallCaps/>
        </w:rPr>
        <w:t>Cullhed</w:t>
      </w:r>
      <w:proofErr w:type="spellEnd"/>
      <w:r w:rsidR="00597B7E">
        <w:rPr>
          <w:smallCaps/>
        </w:rPr>
        <w:t>.</w:t>
      </w:r>
      <w:proofErr w:type="gramEnd"/>
      <w:r w:rsidR="00597B7E">
        <w:rPr>
          <w:smallCaps/>
        </w:rPr>
        <w:t xml:space="preserve"> </w:t>
      </w:r>
      <w:r w:rsidR="00665AD2">
        <w:t xml:space="preserve">Berlin: De </w:t>
      </w:r>
      <w:proofErr w:type="spellStart"/>
      <w:r w:rsidR="00665AD2">
        <w:t>Gruyter</w:t>
      </w:r>
      <w:proofErr w:type="spellEnd"/>
      <w:r w:rsidR="00665AD2">
        <w:t>, 2015</w:t>
      </w:r>
      <w:r w:rsidR="00115FF1">
        <w:t xml:space="preserve">. </w:t>
      </w:r>
      <w:proofErr w:type="gramStart"/>
      <w:r w:rsidR="00115FF1">
        <w:t xml:space="preserve">Pp. </w:t>
      </w:r>
      <w:r w:rsidR="00665AD2">
        <w:t>xxi</w:t>
      </w:r>
      <w:r w:rsidR="009D49D0">
        <w:t>i</w:t>
      </w:r>
      <w:r w:rsidR="00EE3A56">
        <w:t xml:space="preserve"> + </w:t>
      </w:r>
      <w:r w:rsidR="00665AD2">
        <w:t>703</w:t>
      </w:r>
      <w:r w:rsidR="00115FF1">
        <w:t>.</w:t>
      </w:r>
      <w:proofErr w:type="gramEnd"/>
      <w:r w:rsidR="00115FF1">
        <w:t xml:space="preserve"> </w:t>
      </w:r>
      <w:proofErr w:type="gramStart"/>
      <w:r w:rsidR="00665AD2">
        <w:t>Hardcover</w:t>
      </w:r>
      <w:r w:rsidR="00B672F4">
        <w:t xml:space="preserve">, </w:t>
      </w:r>
      <w:r w:rsidR="00665AD2">
        <w:t>€121.45</w:t>
      </w:r>
      <w:r w:rsidR="00115FF1">
        <w:t>.</w:t>
      </w:r>
      <w:proofErr w:type="gramEnd"/>
      <w:r w:rsidR="00115FF1">
        <w:t xml:space="preserve"> </w:t>
      </w:r>
      <w:proofErr w:type="gramStart"/>
      <w:r w:rsidR="00115FF1">
        <w:t>ISBN</w:t>
      </w:r>
      <w:r w:rsidR="00B672F4">
        <w:t xml:space="preserve"> 978-</w:t>
      </w:r>
      <w:r w:rsidR="00665AD2">
        <w:t>3-11-031086-3</w:t>
      </w:r>
      <w:r w:rsidR="00115FF1">
        <w:t>.</w:t>
      </w:r>
      <w:proofErr w:type="gramEnd"/>
    </w:p>
    <w:p w:rsidR="00115FF1" w:rsidRDefault="00115FF1" w:rsidP="00A039F9"/>
    <w:p w:rsidR="00115FF1" w:rsidRDefault="00115FF1" w:rsidP="00A039F9"/>
    <w:p w:rsidR="00665AD2" w:rsidRPr="00665AD2" w:rsidRDefault="00665AD2" w:rsidP="00665AD2">
      <w:pPr>
        <w:keepNext/>
        <w:framePr w:dropCap="drop" w:lines="3" w:wrap="around" w:vAnchor="text" w:hAnchor="text"/>
        <w:spacing w:line="791" w:lineRule="exact"/>
        <w:textAlignment w:val="baseline"/>
        <w:rPr>
          <w:position w:val="-9"/>
          <w:sz w:val="108"/>
          <w:szCs w:val="22"/>
          <w:lang w:val="en-GB"/>
        </w:rPr>
      </w:pPr>
      <w:r w:rsidRPr="00665AD2">
        <w:rPr>
          <w:position w:val="-9"/>
          <w:sz w:val="108"/>
          <w:szCs w:val="22"/>
          <w:lang w:val="en-GB"/>
        </w:rPr>
        <w:t>T</w:t>
      </w:r>
    </w:p>
    <w:p w:rsidR="00665AD2" w:rsidRPr="00665AD2" w:rsidRDefault="00665AD2" w:rsidP="00665AD2">
      <w:pPr>
        <w:rPr>
          <w:szCs w:val="22"/>
          <w:lang w:val="en-GB"/>
        </w:rPr>
      </w:pPr>
      <w:r w:rsidRPr="00665AD2">
        <w:rPr>
          <w:szCs w:val="22"/>
          <w:lang w:val="en-GB"/>
        </w:rPr>
        <w:t>his book is remarkable for the breadth of material covered and the clear presentation of the narrative, unencumbered by excessive footnotes. The author writes with evident enthusiasm for the Muses who were, however, “a constant source of trouble for early Christian intellectuals” (vii). The ‘</w:t>
      </w:r>
      <w:proofErr w:type="spellStart"/>
      <w:r w:rsidRPr="00665AD2">
        <w:rPr>
          <w:szCs w:val="22"/>
          <w:lang w:val="en-GB"/>
        </w:rPr>
        <w:t>fictionality</w:t>
      </w:r>
      <w:proofErr w:type="spellEnd"/>
      <w:r w:rsidRPr="00665AD2">
        <w:rPr>
          <w:szCs w:val="22"/>
          <w:lang w:val="en-GB"/>
        </w:rPr>
        <w:t xml:space="preserve">’ of the subtitle is tied to the mythological poetry of Greece and Rome, and proponents of truth (from Xenophanes to </w:t>
      </w:r>
      <w:proofErr w:type="spellStart"/>
      <w:r w:rsidRPr="00665AD2">
        <w:rPr>
          <w:szCs w:val="22"/>
          <w:lang w:val="en-GB"/>
        </w:rPr>
        <w:t>Isidore</w:t>
      </w:r>
      <w:proofErr w:type="spellEnd"/>
      <w:r w:rsidRPr="00665AD2">
        <w:rPr>
          <w:szCs w:val="22"/>
          <w:lang w:val="en-GB"/>
        </w:rPr>
        <w:t xml:space="preserve">) are its opponents, though they are not always constant. </w:t>
      </w:r>
      <w:proofErr w:type="spellStart"/>
      <w:r w:rsidRPr="00665AD2">
        <w:rPr>
          <w:szCs w:val="22"/>
          <w:lang w:val="en-GB"/>
        </w:rPr>
        <w:t>Isidore</w:t>
      </w:r>
      <w:proofErr w:type="spellEnd"/>
      <w:r w:rsidRPr="00665AD2">
        <w:rPr>
          <w:szCs w:val="22"/>
          <w:lang w:val="en-GB"/>
        </w:rPr>
        <w:t>, for example, appears in one section as i</w:t>
      </w:r>
      <w:r w:rsidRPr="00665AD2">
        <w:rPr>
          <w:szCs w:val="22"/>
          <w:lang w:val="en-GB"/>
        </w:rPr>
        <w:t>m</w:t>
      </w:r>
      <w:r w:rsidRPr="00665AD2">
        <w:rPr>
          <w:szCs w:val="22"/>
          <w:lang w:val="en-GB"/>
        </w:rPr>
        <w:t>posing a “categorical ban on fiction” (613), while in another he stands for those authors who saw their writing as extending “in an unbroken line of descent from … their classical Greek and Latin predecessors” (623). The author explains as follows his goal of offering both sides of the story:</w:t>
      </w:r>
    </w:p>
    <w:p w:rsidR="00665AD2" w:rsidRPr="00665AD2" w:rsidRDefault="00665AD2" w:rsidP="00665AD2">
      <w:pPr>
        <w:rPr>
          <w:szCs w:val="22"/>
          <w:lang w:val="en-GB"/>
        </w:rPr>
      </w:pPr>
    </w:p>
    <w:p w:rsidR="00665AD2" w:rsidRPr="003A38A3" w:rsidRDefault="00665AD2" w:rsidP="00665AD2">
      <w:pPr>
        <w:ind w:left="720"/>
        <w:rPr>
          <w:sz w:val="20"/>
          <w:szCs w:val="20"/>
          <w:lang w:val="en-GB"/>
        </w:rPr>
      </w:pPr>
      <w:r w:rsidRPr="003A38A3">
        <w:rPr>
          <w:sz w:val="20"/>
          <w:szCs w:val="20"/>
          <w:lang w:val="en-GB"/>
        </w:rPr>
        <w:t>“It has been my intention to stress the ambiguous outcome of the main story running through this book. Despite the development I have indicated, from Late Antiquity’s recurrent doubts about the value of art or poetry down to the triumphant cathedrals in words or stone of the twelfth and thirteenth cent</w:t>
      </w:r>
      <w:r w:rsidRPr="003A38A3">
        <w:rPr>
          <w:sz w:val="20"/>
          <w:szCs w:val="20"/>
          <w:lang w:val="en-GB"/>
        </w:rPr>
        <w:t>u</w:t>
      </w:r>
      <w:r w:rsidRPr="003A38A3">
        <w:rPr>
          <w:sz w:val="20"/>
          <w:szCs w:val="20"/>
          <w:lang w:val="en-GB"/>
        </w:rPr>
        <w:t>ries, Christian scepticism of fictional repr</w:t>
      </w:r>
      <w:r w:rsidRPr="003A38A3">
        <w:rPr>
          <w:sz w:val="20"/>
          <w:szCs w:val="20"/>
          <w:lang w:val="en-GB"/>
        </w:rPr>
        <w:t>e</w:t>
      </w:r>
      <w:r w:rsidRPr="003A38A3">
        <w:rPr>
          <w:sz w:val="20"/>
          <w:szCs w:val="20"/>
          <w:lang w:val="en-GB"/>
        </w:rPr>
        <w:t>sentation remained strong.” (628)</w:t>
      </w:r>
    </w:p>
    <w:p w:rsidR="00665AD2" w:rsidRPr="00665AD2" w:rsidRDefault="00665AD2" w:rsidP="00665AD2">
      <w:pPr>
        <w:rPr>
          <w:szCs w:val="22"/>
          <w:lang w:val="en-GB"/>
        </w:rPr>
      </w:pPr>
    </w:p>
    <w:p w:rsidR="00665AD2" w:rsidRPr="00665AD2" w:rsidRDefault="00665AD2" w:rsidP="00665AD2">
      <w:pPr>
        <w:rPr>
          <w:szCs w:val="22"/>
          <w:lang w:val="en-GB"/>
        </w:rPr>
      </w:pPr>
      <w:r w:rsidRPr="00665AD2">
        <w:rPr>
          <w:szCs w:val="22"/>
          <w:lang w:val="en-GB"/>
        </w:rPr>
        <w:t>The author acknowledges the range of responses to literature through the cent</w:t>
      </w:r>
      <w:r w:rsidRPr="00665AD2">
        <w:rPr>
          <w:szCs w:val="22"/>
          <w:lang w:val="en-GB"/>
        </w:rPr>
        <w:t>u</w:t>
      </w:r>
      <w:r w:rsidRPr="00665AD2">
        <w:rPr>
          <w:szCs w:val="22"/>
          <w:lang w:val="en-GB"/>
        </w:rPr>
        <w:t>ries, and he admirably reveals the extent to which truth and fiction weighed on many minds.</w:t>
      </w:r>
    </w:p>
    <w:p w:rsidR="00665AD2" w:rsidRDefault="00665AD2" w:rsidP="00665AD2">
      <w:pPr>
        <w:rPr>
          <w:szCs w:val="22"/>
          <w:lang w:val="en-GB"/>
        </w:rPr>
      </w:pPr>
      <w:r>
        <w:rPr>
          <w:szCs w:val="22"/>
          <w:lang w:val="en-GB"/>
        </w:rPr>
        <w:tab/>
      </w:r>
      <w:r w:rsidRPr="00665AD2">
        <w:rPr>
          <w:szCs w:val="22"/>
          <w:lang w:val="en-GB"/>
        </w:rPr>
        <w:t>The breadth of vision offered here is partly explained by the author’s bac</w:t>
      </w:r>
      <w:r w:rsidRPr="00665AD2">
        <w:rPr>
          <w:szCs w:val="22"/>
          <w:lang w:val="en-GB"/>
        </w:rPr>
        <w:t>k</w:t>
      </w:r>
      <w:r w:rsidRPr="00665AD2">
        <w:rPr>
          <w:szCs w:val="22"/>
          <w:lang w:val="en-GB"/>
        </w:rPr>
        <w:t xml:space="preserve">ground; unlike most scholars who write on the literature of late antiquity, he is a professor of comparative literature, and he writes in the tradition of E.R. </w:t>
      </w:r>
      <w:proofErr w:type="spellStart"/>
      <w:r w:rsidRPr="00665AD2">
        <w:rPr>
          <w:szCs w:val="22"/>
          <w:lang w:val="en-GB"/>
        </w:rPr>
        <w:t>Curtius’s</w:t>
      </w:r>
      <w:proofErr w:type="spellEnd"/>
      <w:r w:rsidRPr="00665AD2">
        <w:rPr>
          <w:szCs w:val="22"/>
          <w:lang w:val="en-GB"/>
        </w:rPr>
        <w:t xml:space="preserve"> </w:t>
      </w:r>
      <w:r w:rsidRPr="00665AD2">
        <w:rPr>
          <w:i/>
          <w:szCs w:val="22"/>
          <w:lang w:val="en-GB"/>
        </w:rPr>
        <w:t>European Literature and the Latin Middle Ages</w:t>
      </w:r>
      <w:r w:rsidRPr="00665AD2">
        <w:rPr>
          <w:szCs w:val="22"/>
          <w:lang w:val="en-GB"/>
        </w:rPr>
        <w:t xml:space="preserve">. </w:t>
      </w:r>
      <w:proofErr w:type="spellStart"/>
      <w:r w:rsidRPr="00665AD2">
        <w:rPr>
          <w:szCs w:val="22"/>
          <w:lang w:val="en-GB"/>
        </w:rPr>
        <w:t>Cullhed’s</w:t>
      </w:r>
      <w:proofErr w:type="spellEnd"/>
      <w:r w:rsidRPr="00665AD2">
        <w:rPr>
          <w:szCs w:val="22"/>
          <w:lang w:val="en-GB"/>
        </w:rPr>
        <w:t xml:space="preserve"> book is an updated and translated version of his </w:t>
      </w:r>
      <w:proofErr w:type="spellStart"/>
      <w:r w:rsidRPr="00665AD2">
        <w:rPr>
          <w:i/>
          <w:szCs w:val="22"/>
          <w:lang w:val="en-GB"/>
        </w:rPr>
        <w:t>Kreousas</w:t>
      </w:r>
      <w:proofErr w:type="spellEnd"/>
      <w:r w:rsidRPr="00665AD2">
        <w:rPr>
          <w:i/>
          <w:szCs w:val="22"/>
          <w:lang w:val="en-GB"/>
        </w:rPr>
        <w:t xml:space="preserve"> </w:t>
      </w:r>
      <w:proofErr w:type="spellStart"/>
      <w:r w:rsidRPr="00665AD2">
        <w:rPr>
          <w:i/>
          <w:szCs w:val="22"/>
          <w:lang w:val="en-GB"/>
        </w:rPr>
        <w:t>skugga</w:t>
      </w:r>
      <w:proofErr w:type="spellEnd"/>
      <w:r w:rsidRPr="00665AD2">
        <w:rPr>
          <w:szCs w:val="22"/>
          <w:lang w:val="en-GB"/>
        </w:rPr>
        <w:t xml:space="preserve"> (2006, </w:t>
      </w:r>
      <w:proofErr w:type="spellStart"/>
      <w:r w:rsidRPr="00665AD2">
        <w:rPr>
          <w:szCs w:val="22"/>
          <w:lang w:val="en-GB"/>
        </w:rPr>
        <w:t>Höör</w:t>
      </w:r>
      <w:proofErr w:type="spellEnd"/>
      <w:r w:rsidRPr="00665AD2">
        <w:rPr>
          <w:szCs w:val="22"/>
          <w:lang w:val="en-GB"/>
        </w:rPr>
        <w:t>), and all of us who do not read Swedish will be thankful for the work involved.</w:t>
      </w:r>
    </w:p>
    <w:p w:rsidR="00665AD2" w:rsidRPr="00665AD2" w:rsidRDefault="00665AD2" w:rsidP="00665AD2">
      <w:pPr>
        <w:rPr>
          <w:szCs w:val="22"/>
          <w:lang w:val="en-GB"/>
        </w:rPr>
      </w:pPr>
      <w:r>
        <w:rPr>
          <w:szCs w:val="22"/>
          <w:lang w:val="en-GB"/>
        </w:rPr>
        <w:lastRenderedPageBreak/>
        <w:tab/>
      </w:r>
      <w:r w:rsidRPr="00665AD2">
        <w:rPr>
          <w:szCs w:val="22"/>
          <w:lang w:val="en-GB"/>
        </w:rPr>
        <w:t xml:space="preserve">Five sections of varying lengths divide the book. Part 1, “In the World of Make-Believe” (6–79), functions as an introduction, with chapters explaining </w:t>
      </w:r>
      <w:proofErr w:type="spellStart"/>
      <w:r w:rsidRPr="00665AD2">
        <w:rPr>
          <w:szCs w:val="22"/>
          <w:lang w:val="en-GB"/>
        </w:rPr>
        <w:t>fictionality</w:t>
      </w:r>
      <w:proofErr w:type="spellEnd"/>
      <w:r w:rsidRPr="00665AD2">
        <w:rPr>
          <w:szCs w:val="22"/>
          <w:lang w:val="en-GB"/>
        </w:rPr>
        <w:t xml:space="preserve">, the long tradition in Greece and Rome of criticizing the lies of poets, and late antiquity as a period; the author also explains that the title “The Shadow of Creusa” was inspired by </w:t>
      </w:r>
      <w:proofErr w:type="spellStart"/>
      <w:r w:rsidRPr="00665AD2">
        <w:rPr>
          <w:i/>
          <w:szCs w:val="22"/>
          <w:lang w:val="en-GB"/>
        </w:rPr>
        <w:t>Aen</w:t>
      </w:r>
      <w:proofErr w:type="spellEnd"/>
      <w:r w:rsidRPr="00665AD2">
        <w:rPr>
          <w:szCs w:val="22"/>
          <w:lang w:val="en-GB"/>
        </w:rPr>
        <w:t xml:space="preserve">. 2.772. </w:t>
      </w:r>
    </w:p>
    <w:p w:rsidR="00665AD2" w:rsidRPr="00665AD2" w:rsidRDefault="00665AD2" w:rsidP="00665AD2">
      <w:pPr>
        <w:rPr>
          <w:szCs w:val="22"/>
          <w:lang w:val="en-GB"/>
        </w:rPr>
      </w:pPr>
      <w:r>
        <w:rPr>
          <w:szCs w:val="22"/>
          <w:lang w:val="en-GB"/>
        </w:rPr>
        <w:tab/>
      </w:r>
      <w:r w:rsidRPr="00665AD2">
        <w:rPr>
          <w:szCs w:val="22"/>
          <w:lang w:val="en-GB"/>
        </w:rPr>
        <w:t xml:space="preserve">Part 2, “Augustine: A Restless Farewell. Renouncing </w:t>
      </w:r>
      <w:proofErr w:type="spellStart"/>
      <w:r w:rsidRPr="00665AD2">
        <w:rPr>
          <w:i/>
          <w:szCs w:val="22"/>
          <w:lang w:val="en-GB"/>
        </w:rPr>
        <w:t>Ficta</w:t>
      </w:r>
      <w:proofErr w:type="spellEnd"/>
      <w:r w:rsidRPr="00665AD2">
        <w:rPr>
          <w:i/>
          <w:szCs w:val="22"/>
          <w:lang w:val="en-GB"/>
        </w:rPr>
        <w:t xml:space="preserve"> </w:t>
      </w:r>
      <w:r w:rsidRPr="00665AD2">
        <w:rPr>
          <w:szCs w:val="22"/>
          <w:lang w:val="en-GB"/>
        </w:rPr>
        <w:t xml:space="preserve">in Late Antiquity” (80–300) addresses Augustine’s thoughts on language and its uses. The author shows that Augustine distrusted the fictions he loved in his youth, but many readers will still turn to Sabine </w:t>
      </w:r>
      <w:proofErr w:type="spellStart"/>
      <w:r w:rsidRPr="00665AD2">
        <w:rPr>
          <w:szCs w:val="22"/>
          <w:lang w:val="en-GB"/>
        </w:rPr>
        <w:t>MacCormack’s</w:t>
      </w:r>
      <w:proofErr w:type="spellEnd"/>
      <w:r w:rsidRPr="00665AD2">
        <w:rPr>
          <w:szCs w:val="22"/>
          <w:lang w:val="en-GB"/>
        </w:rPr>
        <w:t xml:space="preserve"> study of Augustine and Vergil in </w:t>
      </w:r>
      <w:r w:rsidRPr="00665AD2">
        <w:rPr>
          <w:i/>
          <w:szCs w:val="22"/>
          <w:lang w:val="en-GB"/>
        </w:rPr>
        <w:t>The Shadows of Poetry</w:t>
      </w:r>
      <w:r w:rsidRPr="00665AD2">
        <w:rPr>
          <w:szCs w:val="22"/>
          <w:lang w:val="en-GB"/>
        </w:rPr>
        <w:t xml:space="preserve"> (1998). </w:t>
      </w:r>
    </w:p>
    <w:p w:rsidR="00665AD2" w:rsidRPr="00665AD2" w:rsidRDefault="00665AD2" w:rsidP="00665AD2">
      <w:pPr>
        <w:rPr>
          <w:szCs w:val="22"/>
          <w:lang w:val="en-GB"/>
        </w:rPr>
      </w:pPr>
      <w:r>
        <w:rPr>
          <w:szCs w:val="22"/>
          <w:lang w:val="en-GB"/>
        </w:rPr>
        <w:tab/>
      </w:r>
      <w:r w:rsidRPr="00665AD2">
        <w:rPr>
          <w:szCs w:val="22"/>
          <w:lang w:val="en-GB"/>
        </w:rPr>
        <w:t>In many ways the heart of the book is Part 3, “Oblique Speech: Implement</w:t>
      </w:r>
      <w:r w:rsidRPr="00665AD2">
        <w:rPr>
          <w:szCs w:val="22"/>
          <w:lang w:val="en-GB"/>
        </w:rPr>
        <w:t>a</w:t>
      </w:r>
      <w:r w:rsidRPr="00665AD2">
        <w:rPr>
          <w:szCs w:val="22"/>
          <w:lang w:val="en-GB"/>
        </w:rPr>
        <w:t>tions of Allegory in Late Roman Learned Culture” (301–467). The author di</w:t>
      </w:r>
      <w:r w:rsidRPr="00665AD2">
        <w:rPr>
          <w:szCs w:val="22"/>
          <w:lang w:val="en-GB"/>
        </w:rPr>
        <w:t>s</w:t>
      </w:r>
      <w:r w:rsidRPr="00665AD2">
        <w:rPr>
          <w:szCs w:val="22"/>
          <w:lang w:val="en-GB"/>
        </w:rPr>
        <w:t xml:space="preserve">cusses the allegorical interpretation of mythology in </w:t>
      </w:r>
      <w:proofErr w:type="spellStart"/>
      <w:r w:rsidRPr="00665AD2">
        <w:rPr>
          <w:szCs w:val="22"/>
          <w:lang w:val="en-GB"/>
        </w:rPr>
        <w:t>Lactantius</w:t>
      </w:r>
      <w:proofErr w:type="spellEnd"/>
      <w:r w:rsidRPr="00665AD2">
        <w:rPr>
          <w:szCs w:val="22"/>
          <w:lang w:val="en-GB"/>
        </w:rPr>
        <w:t xml:space="preserve">, </w:t>
      </w:r>
      <w:proofErr w:type="spellStart"/>
      <w:r w:rsidRPr="00665AD2">
        <w:rPr>
          <w:szCs w:val="22"/>
          <w:lang w:val="en-GB"/>
        </w:rPr>
        <w:t>Servius</w:t>
      </w:r>
      <w:proofErr w:type="spellEnd"/>
      <w:r w:rsidRPr="00665AD2">
        <w:rPr>
          <w:szCs w:val="22"/>
          <w:lang w:val="en-GB"/>
        </w:rPr>
        <w:t xml:space="preserve">, </w:t>
      </w:r>
      <w:proofErr w:type="spellStart"/>
      <w:r w:rsidRPr="00665AD2">
        <w:rPr>
          <w:szCs w:val="22"/>
          <w:lang w:val="en-GB"/>
        </w:rPr>
        <w:t>Macr</w:t>
      </w:r>
      <w:r w:rsidRPr="00665AD2">
        <w:rPr>
          <w:szCs w:val="22"/>
          <w:lang w:val="en-GB"/>
        </w:rPr>
        <w:t>o</w:t>
      </w:r>
      <w:r w:rsidRPr="00665AD2">
        <w:rPr>
          <w:szCs w:val="22"/>
          <w:lang w:val="en-GB"/>
        </w:rPr>
        <w:t>bius</w:t>
      </w:r>
      <w:proofErr w:type="spellEnd"/>
      <w:r w:rsidRPr="00665AD2">
        <w:rPr>
          <w:szCs w:val="22"/>
          <w:lang w:val="en-GB"/>
        </w:rPr>
        <w:t xml:space="preserve">, </w:t>
      </w:r>
      <w:proofErr w:type="spellStart"/>
      <w:r w:rsidRPr="00665AD2">
        <w:rPr>
          <w:szCs w:val="22"/>
          <w:lang w:val="en-GB"/>
        </w:rPr>
        <w:t>Martianus</w:t>
      </w:r>
      <w:proofErr w:type="spellEnd"/>
      <w:r w:rsidRPr="00665AD2">
        <w:rPr>
          <w:szCs w:val="22"/>
          <w:lang w:val="en-GB"/>
        </w:rPr>
        <w:t xml:space="preserve"> Capella, </w:t>
      </w:r>
      <w:proofErr w:type="spellStart"/>
      <w:r w:rsidRPr="00665AD2">
        <w:rPr>
          <w:szCs w:val="22"/>
          <w:lang w:val="en-GB"/>
        </w:rPr>
        <w:t>Fulgentius</w:t>
      </w:r>
      <w:proofErr w:type="spellEnd"/>
      <w:r w:rsidRPr="00665AD2">
        <w:rPr>
          <w:szCs w:val="22"/>
          <w:lang w:val="en-GB"/>
        </w:rPr>
        <w:t xml:space="preserve">, and Boethius; together they engineered the survival of ancient poetry by investing its material with contemporary and often Christian meaning. </w:t>
      </w:r>
    </w:p>
    <w:p w:rsidR="00665AD2" w:rsidRPr="00665AD2" w:rsidRDefault="00665AD2" w:rsidP="00665AD2">
      <w:pPr>
        <w:rPr>
          <w:szCs w:val="22"/>
          <w:lang w:val="en-GB"/>
        </w:rPr>
      </w:pPr>
      <w:r>
        <w:rPr>
          <w:szCs w:val="22"/>
          <w:lang w:val="en-GB"/>
        </w:rPr>
        <w:tab/>
      </w:r>
      <w:r w:rsidRPr="00665AD2">
        <w:rPr>
          <w:szCs w:val="22"/>
          <w:lang w:val="en-GB"/>
        </w:rPr>
        <w:t>Part 4, “</w:t>
      </w:r>
      <w:proofErr w:type="spellStart"/>
      <w:r w:rsidRPr="00665AD2">
        <w:rPr>
          <w:i/>
          <w:szCs w:val="22"/>
          <w:lang w:val="en-GB"/>
        </w:rPr>
        <w:t>Poeta</w:t>
      </w:r>
      <w:proofErr w:type="spellEnd"/>
      <w:r w:rsidRPr="00665AD2">
        <w:rPr>
          <w:i/>
          <w:szCs w:val="22"/>
          <w:lang w:val="en-GB"/>
        </w:rPr>
        <w:t xml:space="preserve"> </w:t>
      </w:r>
      <w:proofErr w:type="spellStart"/>
      <w:r w:rsidRPr="00665AD2">
        <w:rPr>
          <w:i/>
          <w:szCs w:val="22"/>
          <w:lang w:val="en-GB"/>
        </w:rPr>
        <w:t>Christianus</w:t>
      </w:r>
      <w:proofErr w:type="spellEnd"/>
      <w:r w:rsidRPr="00665AD2">
        <w:rPr>
          <w:szCs w:val="22"/>
          <w:lang w:val="en-GB"/>
        </w:rPr>
        <w:t xml:space="preserve">: From </w:t>
      </w:r>
      <w:proofErr w:type="spellStart"/>
      <w:r w:rsidRPr="00665AD2">
        <w:rPr>
          <w:i/>
          <w:szCs w:val="22"/>
          <w:lang w:val="en-GB"/>
        </w:rPr>
        <w:t>Ficta</w:t>
      </w:r>
      <w:proofErr w:type="spellEnd"/>
      <w:r w:rsidRPr="00665AD2">
        <w:rPr>
          <w:i/>
          <w:szCs w:val="22"/>
          <w:lang w:val="en-GB"/>
        </w:rPr>
        <w:t xml:space="preserve"> </w:t>
      </w:r>
      <w:r w:rsidRPr="00665AD2">
        <w:rPr>
          <w:szCs w:val="22"/>
          <w:lang w:val="en-GB"/>
        </w:rPr>
        <w:t xml:space="preserve">to </w:t>
      </w:r>
      <w:proofErr w:type="spellStart"/>
      <w:r w:rsidRPr="00665AD2">
        <w:rPr>
          <w:i/>
          <w:szCs w:val="22"/>
          <w:lang w:val="en-GB"/>
        </w:rPr>
        <w:t>Facta</w:t>
      </w:r>
      <w:proofErr w:type="spellEnd"/>
      <w:r w:rsidRPr="00665AD2">
        <w:rPr>
          <w:szCs w:val="22"/>
          <w:lang w:val="en-GB"/>
        </w:rPr>
        <w:t xml:space="preserve"> in Early Christian Poetry” (468–602), sees a similar development in Christian poetry, a development cu</w:t>
      </w:r>
      <w:r w:rsidRPr="00665AD2">
        <w:rPr>
          <w:szCs w:val="22"/>
          <w:lang w:val="en-GB"/>
        </w:rPr>
        <w:t>l</w:t>
      </w:r>
      <w:r w:rsidRPr="00665AD2">
        <w:rPr>
          <w:szCs w:val="22"/>
          <w:lang w:val="en-GB"/>
        </w:rPr>
        <w:t xml:space="preserve">minating in </w:t>
      </w:r>
      <w:proofErr w:type="spellStart"/>
      <w:r w:rsidRPr="00665AD2">
        <w:rPr>
          <w:szCs w:val="22"/>
          <w:lang w:val="en-GB"/>
        </w:rPr>
        <w:t>Arator’s</w:t>
      </w:r>
      <w:proofErr w:type="spellEnd"/>
      <w:r w:rsidRPr="00665AD2">
        <w:rPr>
          <w:szCs w:val="22"/>
          <w:lang w:val="en-GB"/>
        </w:rPr>
        <w:t xml:space="preserve"> exegetical </w:t>
      </w:r>
      <w:proofErr w:type="spellStart"/>
      <w:r w:rsidRPr="00665AD2">
        <w:rPr>
          <w:i/>
          <w:szCs w:val="22"/>
          <w:lang w:val="en-GB"/>
        </w:rPr>
        <w:t>Historia</w:t>
      </w:r>
      <w:proofErr w:type="spellEnd"/>
      <w:r w:rsidRPr="00665AD2">
        <w:rPr>
          <w:i/>
          <w:szCs w:val="22"/>
          <w:lang w:val="en-GB"/>
        </w:rPr>
        <w:t xml:space="preserve"> </w:t>
      </w:r>
      <w:proofErr w:type="spellStart"/>
      <w:r w:rsidRPr="00665AD2">
        <w:rPr>
          <w:i/>
          <w:szCs w:val="22"/>
          <w:lang w:val="en-GB"/>
        </w:rPr>
        <w:t>apostolica</w:t>
      </w:r>
      <w:proofErr w:type="spellEnd"/>
      <w:r w:rsidRPr="00665AD2">
        <w:rPr>
          <w:szCs w:val="22"/>
          <w:lang w:val="en-GB"/>
        </w:rPr>
        <w:t xml:space="preserve">. A brief Epilogue: </w:t>
      </w:r>
      <w:r w:rsidRPr="00665AD2">
        <w:rPr>
          <w:i/>
          <w:szCs w:val="22"/>
          <w:lang w:val="en-GB"/>
        </w:rPr>
        <w:t xml:space="preserve">Ecclesia </w:t>
      </w:r>
      <w:proofErr w:type="spellStart"/>
      <w:r w:rsidRPr="00665AD2">
        <w:rPr>
          <w:i/>
          <w:szCs w:val="22"/>
          <w:lang w:val="en-GB"/>
        </w:rPr>
        <w:t>Tr</w:t>
      </w:r>
      <w:r w:rsidRPr="00665AD2">
        <w:rPr>
          <w:i/>
          <w:szCs w:val="22"/>
          <w:lang w:val="en-GB"/>
        </w:rPr>
        <w:t>i</w:t>
      </w:r>
      <w:r w:rsidRPr="00665AD2">
        <w:rPr>
          <w:i/>
          <w:szCs w:val="22"/>
          <w:lang w:val="en-GB"/>
        </w:rPr>
        <w:t>umphans</w:t>
      </w:r>
      <w:proofErr w:type="spellEnd"/>
      <w:r w:rsidRPr="00665AD2">
        <w:rPr>
          <w:szCs w:val="22"/>
          <w:lang w:val="en-GB"/>
        </w:rPr>
        <w:t xml:space="preserve">. Fiction and Figuration on the Threshold of the </w:t>
      </w:r>
      <w:proofErr w:type="gramStart"/>
      <w:r w:rsidRPr="00665AD2">
        <w:rPr>
          <w:szCs w:val="22"/>
          <w:lang w:val="en-GB"/>
        </w:rPr>
        <w:t>Middle</w:t>
      </w:r>
      <w:proofErr w:type="gramEnd"/>
      <w:r w:rsidRPr="00665AD2">
        <w:rPr>
          <w:szCs w:val="22"/>
          <w:lang w:val="en-GB"/>
        </w:rPr>
        <w:t xml:space="preserve"> Ages (603–632) extends and nuances the claim that hierarchical Church leaders hand</w:t>
      </w:r>
      <w:r w:rsidRPr="00665AD2">
        <w:rPr>
          <w:szCs w:val="22"/>
          <w:lang w:val="en-GB"/>
        </w:rPr>
        <w:t>i</w:t>
      </w:r>
      <w:r w:rsidRPr="00665AD2">
        <w:rPr>
          <w:szCs w:val="22"/>
          <w:lang w:val="en-GB"/>
        </w:rPr>
        <w:t>capped the development of fictional literature in the Middle Ages.</w:t>
      </w:r>
    </w:p>
    <w:p w:rsidR="00665AD2" w:rsidRPr="00665AD2" w:rsidRDefault="00665AD2" w:rsidP="00665AD2">
      <w:pPr>
        <w:rPr>
          <w:szCs w:val="22"/>
          <w:lang w:val="en-GB"/>
        </w:rPr>
      </w:pPr>
      <w:r>
        <w:rPr>
          <w:szCs w:val="22"/>
          <w:lang w:val="en-GB"/>
        </w:rPr>
        <w:tab/>
      </w:r>
      <w:proofErr w:type="spellStart"/>
      <w:r w:rsidRPr="00665AD2">
        <w:rPr>
          <w:szCs w:val="22"/>
          <w:lang w:val="en-GB"/>
        </w:rPr>
        <w:t>Cullhed</w:t>
      </w:r>
      <w:proofErr w:type="spellEnd"/>
      <w:r w:rsidRPr="00665AD2">
        <w:rPr>
          <w:szCs w:val="22"/>
          <w:lang w:val="en-GB"/>
        </w:rPr>
        <w:t xml:space="preserve"> writes with clear sympathy for mimetic fiction (Aristotle) and above all for the Ovid of the </w:t>
      </w:r>
      <w:r w:rsidRPr="00665AD2">
        <w:rPr>
          <w:i/>
          <w:szCs w:val="22"/>
          <w:lang w:val="en-GB"/>
        </w:rPr>
        <w:t>Metamorphoses</w:t>
      </w:r>
      <w:r w:rsidRPr="00665AD2">
        <w:rPr>
          <w:szCs w:val="22"/>
          <w:lang w:val="en-GB"/>
        </w:rPr>
        <w:t>. I am not fully convinced by the story he tells, a story where philosophers and Churchmen are responsible for sacrifi</w:t>
      </w:r>
      <w:r w:rsidRPr="00665AD2">
        <w:rPr>
          <w:szCs w:val="22"/>
          <w:lang w:val="en-GB"/>
        </w:rPr>
        <w:t>c</w:t>
      </w:r>
      <w:r w:rsidRPr="00665AD2">
        <w:rPr>
          <w:szCs w:val="22"/>
          <w:lang w:val="en-GB"/>
        </w:rPr>
        <w:t>ing literary fiction on the altar of rigorous, orthodox, metaphysical, and ideolog</w:t>
      </w:r>
      <w:r w:rsidRPr="00665AD2">
        <w:rPr>
          <w:szCs w:val="22"/>
          <w:lang w:val="en-GB"/>
        </w:rPr>
        <w:t>i</w:t>
      </w:r>
      <w:r w:rsidRPr="00665AD2">
        <w:rPr>
          <w:szCs w:val="22"/>
          <w:lang w:val="en-GB"/>
        </w:rPr>
        <w:t>cal truth. The Muses had always been subject to the whims of their human aud</w:t>
      </w:r>
      <w:r w:rsidRPr="00665AD2">
        <w:rPr>
          <w:szCs w:val="22"/>
          <w:lang w:val="en-GB"/>
        </w:rPr>
        <w:t>i</w:t>
      </w:r>
      <w:r w:rsidRPr="00665AD2">
        <w:rPr>
          <w:szCs w:val="22"/>
          <w:lang w:val="en-GB"/>
        </w:rPr>
        <w:t xml:space="preserve">ences, and no one knew that as well as Ovid, who after all ended up in </w:t>
      </w:r>
      <w:proofErr w:type="spellStart"/>
      <w:r w:rsidRPr="00665AD2">
        <w:rPr>
          <w:szCs w:val="22"/>
          <w:lang w:val="en-GB"/>
        </w:rPr>
        <w:t>Tomis</w:t>
      </w:r>
      <w:proofErr w:type="spellEnd"/>
      <w:r w:rsidRPr="00665AD2">
        <w:rPr>
          <w:szCs w:val="22"/>
          <w:lang w:val="en-GB"/>
        </w:rPr>
        <w:t xml:space="preserve"> in return for his poetry. Another book might have given more consideration to the various contexts and reasons for which individuals criticized different aspects of ancient poetry at different times. </w:t>
      </w:r>
    </w:p>
    <w:p w:rsidR="00665AD2" w:rsidRPr="00665AD2" w:rsidRDefault="00665AD2" w:rsidP="00665AD2">
      <w:pPr>
        <w:rPr>
          <w:szCs w:val="22"/>
          <w:lang w:val="en-GB"/>
        </w:rPr>
      </w:pPr>
      <w:r>
        <w:rPr>
          <w:szCs w:val="22"/>
          <w:lang w:val="en-GB"/>
        </w:rPr>
        <w:tab/>
      </w:r>
      <w:r w:rsidRPr="00665AD2">
        <w:rPr>
          <w:szCs w:val="22"/>
          <w:lang w:val="en-GB"/>
        </w:rPr>
        <w:t>Of course, this does not in any way detract from the value of such a magnum opus on late antique Latin literature. The really surprising thing is not that class</w:t>
      </w:r>
      <w:r w:rsidRPr="00665AD2">
        <w:rPr>
          <w:szCs w:val="22"/>
          <w:lang w:val="en-GB"/>
        </w:rPr>
        <w:t>i</w:t>
      </w:r>
      <w:r w:rsidRPr="00665AD2">
        <w:rPr>
          <w:szCs w:val="22"/>
          <w:lang w:val="en-GB"/>
        </w:rPr>
        <w:t>cal mythology was criticized but that it survived the political and religious tran</w:t>
      </w:r>
      <w:r w:rsidRPr="00665AD2">
        <w:rPr>
          <w:szCs w:val="22"/>
          <w:lang w:val="en-GB"/>
        </w:rPr>
        <w:t>s</w:t>
      </w:r>
      <w:r w:rsidRPr="00665AD2">
        <w:rPr>
          <w:szCs w:val="22"/>
          <w:lang w:val="en-GB"/>
        </w:rPr>
        <w:t xml:space="preserve">formations of late antiquity. Although Vergil was already read as an ancient poet by </w:t>
      </w:r>
      <w:proofErr w:type="spellStart"/>
      <w:r w:rsidRPr="00665AD2">
        <w:rPr>
          <w:szCs w:val="22"/>
          <w:lang w:val="en-GB"/>
        </w:rPr>
        <w:t>Servius</w:t>
      </w:r>
      <w:proofErr w:type="spellEnd"/>
      <w:r w:rsidRPr="00665AD2">
        <w:rPr>
          <w:szCs w:val="22"/>
          <w:lang w:val="en-GB"/>
        </w:rPr>
        <w:t xml:space="preserve"> and Augustine and others, his </w:t>
      </w:r>
      <w:r w:rsidRPr="00665AD2">
        <w:rPr>
          <w:i/>
          <w:szCs w:val="22"/>
          <w:lang w:val="en-GB"/>
        </w:rPr>
        <w:t>Aeneid</w:t>
      </w:r>
      <w:r w:rsidRPr="00665AD2">
        <w:rPr>
          <w:szCs w:val="22"/>
          <w:lang w:val="en-GB"/>
        </w:rPr>
        <w:t xml:space="preserve"> survived, and it has never ceased to play a central role in Western literature. We should continue to wonder at the </w:t>
      </w:r>
      <w:r w:rsidRPr="00665AD2">
        <w:rPr>
          <w:szCs w:val="22"/>
          <w:lang w:val="en-GB"/>
        </w:rPr>
        <w:lastRenderedPageBreak/>
        <w:t>recent influence of Homer and Vergil on Derek Walcott and Seamus Heaney and be amazed that such ancient poets are poised to continue as foundational figures of the new world literature.</w:t>
      </w:r>
    </w:p>
    <w:p w:rsidR="00665AD2" w:rsidRPr="00665AD2" w:rsidRDefault="00665AD2" w:rsidP="00665AD2">
      <w:pPr>
        <w:rPr>
          <w:szCs w:val="22"/>
          <w:lang w:val="en-GB"/>
        </w:rPr>
      </w:pPr>
      <w:r>
        <w:rPr>
          <w:szCs w:val="22"/>
          <w:lang w:val="en-GB"/>
        </w:rPr>
        <w:tab/>
      </w:r>
      <w:r w:rsidRPr="00665AD2">
        <w:rPr>
          <w:szCs w:val="22"/>
          <w:lang w:val="en-GB"/>
        </w:rPr>
        <w:t>In place of a full discussion, we can offer here only brief comments on a few important and representative features of this text and the questions it raises:</w:t>
      </w:r>
      <w:r w:rsidR="003A38A3">
        <w:rPr>
          <w:szCs w:val="22"/>
          <w:lang w:val="en-GB"/>
        </w:rPr>
        <w:t xml:space="preserve"> </w:t>
      </w:r>
      <w:r w:rsidRPr="00665AD2">
        <w:rPr>
          <w:szCs w:val="22"/>
          <w:lang w:val="en-GB"/>
        </w:rPr>
        <w:t>Fi</w:t>
      </w:r>
      <w:r w:rsidRPr="00665AD2">
        <w:rPr>
          <w:szCs w:val="22"/>
          <w:lang w:val="en-GB"/>
        </w:rPr>
        <w:t>c</w:t>
      </w:r>
      <w:r w:rsidRPr="00665AD2">
        <w:rPr>
          <w:szCs w:val="22"/>
          <w:lang w:val="en-GB"/>
        </w:rPr>
        <w:t>tionalized aspects of hagiography could have played a role in this book, for exa</w:t>
      </w:r>
      <w:r w:rsidRPr="00665AD2">
        <w:rPr>
          <w:szCs w:val="22"/>
          <w:lang w:val="en-GB"/>
        </w:rPr>
        <w:t>m</w:t>
      </w:r>
      <w:r w:rsidRPr="00665AD2">
        <w:rPr>
          <w:szCs w:val="22"/>
          <w:lang w:val="en-GB"/>
        </w:rPr>
        <w:t xml:space="preserve">ple the desert satyr of Jerome’s </w:t>
      </w:r>
      <w:r w:rsidRPr="00665AD2">
        <w:rPr>
          <w:i/>
          <w:szCs w:val="22"/>
          <w:lang w:val="en-GB"/>
        </w:rPr>
        <w:t>Vita Pauli</w:t>
      </w:r>
      <w:r w:rsidRPr="00665AD2">
        <w:rPr>
          <w:szCs w:val="22"/>
          <w:lang w:val="en-GB"/>
        </w:rPr>
        <w:t xml:space="preserve"> or the eponymous hermit hi</w:t>
      </w:r>
      <w:r w:rsidRPr="00665AD2">
        <w:rPr>
          <w:szCs w:val="22"/>
          <w:lang w:val="en-GB"/>
        </w:rPr>
        <w:t>m</w:t>
      </w:r>
      <w:r w:rsidRPr="00665AD2">
        <w:rPr>
          <w:szCs w:val="22"/>
          <w:lang w:val="en-GB"/>
        </w:rPr>
        <w:t>self, since he was probably invented by his author. Even a dogmatist like Jerome could find a use for fiction.</w:t>
      </w:r>
    </w:p>
    <w:p w:rsidR="00665AD2" w:rsidRPr="00665AD2" w:rsidRDefault="00665AD2" w:rsidP="00665AD2">
      <w:pPr>
        <w:rPr>
          <w:szCs w:val="22"/>
          <w:lang w:val="en-GB"/>
        </w:rPr>
      </w:pPr>
      <w:r>
        <w:rPr>
          <w:szCs w:val="22"/>
          <w:lang w:val="en-GB"/>
        </w:rPr>
        <w:tab/>
      </w:r>
      <w:r w:rsidRPr="00665AD2">
        <w:rPr>
          <w:szCs w:val="22"/>
          <w:lang w:val="en-GB"/>
        </w:rPr>
        <w:t xml:space="preserve">Too often </w:t>
      </w:r>
      <w:proofErr w:type="spellStart"/>
      <w:r w:rsidRPr="00665AD2">
        <w:rPr>
          <w:szCs w:val="22"/>
          <w:lang w:val="en-GB"/>
        </w:rPr>
        <w:t>Cullhed</w:t>
      </w:r>
      <w:proofErr w:type="spellEnd"/>
      <w:r w:rsidRPr="00665AD2">
        <w:rPr>
          <w:szCs w:val="22"/>
          <w:lang w:val="en-GB"/>
        </w:rPr>
        <w:t xml:space="preserve"> invokes such things as “the pagan world of fiction” (489). We should remember that Roman religion and mythological poetry were not the same, and they were often quite distinct.</w:t>
      </w:r>
      <w:r w:rsidR="003A38A3">
        <w:rPr>
          <w:szCs w:val="22"/>
          <w:lang w:val="en-GB"/>
        </w:rPr>
        <w:t xml:space="preserve"> </w:t>
      </w:r>
      <w:r w:rsidRPr="00665AD2">
        <w:rPr>
          <w:szCs w:val="22"/>
          <w:lang w:val="en-GB"/>
        </w:rPr>
        <w:t>A full study of the reception of Ovid in late antiquity could go a long way toward teasing out how and when mytholog</w:t>
      </w:r>
      <w:r w:rsidRPr="00665AD2">
        <w:rPr>
          <w:szCs w:val="22"/>
          <w:lang w:val="en-GB"/>
        </w:rPr>
        <w:t>i</w:t>
      </w:r>
      <w:r w:rsidRPr="00665AD2">
        <w:rPr>
          <w:szCs w:val="22"/>
          <w:lang w:val="en-GB"/>
        </w:rPr>
        <w:t>cal poetry continued to be influe</w:t>
      </w:r>
      <w:r w:rsidRPr="00665AD2">
        <w:rPr>
          <w:szCs w:val="22"/>
          <w:lang w:val="en-GB"/>
        </w:rPr>
        <w:t>n</w:t>
      </w:r>
      <w:r w:rsidRPr="00665AD2">
        <w:rPr>
          <w:szCs w:val="22"/>
          <w:lang w:val="en-GB"/>
        </w:rPr>
        <w:t>tial.</w:t>
      </w:r>
      <w:bookmarkStart w:id="0" w:name="_GoBack"/>
      <w:bookmarkEnd w:id="0"/>
    </w:p>
    <w:p w:rsidR="00665AD2" w:rsidRPr="00665AD2" w:rsidRDefault="00665AD2" w:rsidP="00665AD2">
      <w:pPr>
        <w:rPr>
          <w:szCs w:val="22"/>
          <w:lang w:val="en-GB"/>
        </w:rPr>
      </w:pPr>
      <w:r>
        <w:rPr>
          <w:szCs w:val="22"/>
          <w:lang w:val="en-GB"/>
        </w:rPr>
        <w:tab/>
      </w:r>
      <w:proofErr w:type="spellStart"/>
      <w:r w:rsidRPr="00665AD2">
        <w:rPr>
          <w:szCs w:val="22"/>
          <w:lang w:val="en-GB"/>
        </w:rPr>
        <w:t>Cullhed</w:t>
      </w:r>
      <w:proofErr w:type="spellEnd"/>
      <w:r w:rsidRPr="00665AD2">
        <w:rPr>
          <w:szCs w:val="22"/>
          <w:lang w:val="en-GB"/>
        </w:rPr>
        <w:t xml:space="preserve"> mentions at one point that orthodox Christianity “as a matter of principle did not recognize any ambiguity, authorial distance or conjectural di</w:t>
      </w:r>
      <w:r w:rsidRPr="00665AD2">
        <w:rPr>
          <w:szCs w:val="22"/>
          <w:lang w:val="en-GB"/>
        </w:rPr>
        <w:t>s</w:t>
      </w:r>
      <w:r w:rsidRPr="00665AD2">
        <w:rPr>
          <w:szCs w:val="22"/>
          <w:lang w:val="en-GB"/>
        </w:rPr>
        <w:t xml:space="preserve">course” (518). But Augustine’s </w:t>
      </w:r>
      <w:r w:rsidRPr="00665AD2">
        <w:rPr>
          <w:i/>
          <w:szCs w:val="22"/>
          <w:lang w:val="en-GB"/>
        </w:rPr>
        <w:t xml:space="preserve">De </w:t>
      </w:r>
      <w:proofErr w:type="spellStart"/>
      <w:r w:rsidRPr="00665AD2">
        <w:rPr>
          <w:i/>
          <w:szCs w:val="22"/>
          <w:lang w:val="en-GB"/>
        </w:rPr>
        <w:t>doctrina</w:t>
      </w:r>
      <w:proofErr w:type="spellEnd"/>
      <w:r w:rsidRPr="00665AD2">
        <w:rPr>
          <w:i/>
          <w:szCs w:val="22"/>
          <w:lang w:val="en-GB"/>
        </w:rPr>
        <w:t xml:space="preserve"> Christiana </w:t>
      </w:r>
      <w:r w:rsidRPr="00665AD2">
        <w:rPr>
          <w:szCs w:val="22"/>
          <w:lang w:val="en-GB"/>
        </w:rPr>
        <w:t>offers a thorough discu</w:t>
      </w:r>
      <w:r w:rsidRPr="00665AD2">
        <w:rPr>
          <w:szCs w:val="22"/>
          <w:lang w:val="en-GB"/>
        </w:rPr>
        <w:t>s</w:t>
      </w:r>
      <w:r w:rsidRPr="00665AD2">
        <w:rPr>
          <w:szCs w:val="22"/>
          <w:lang w:val="en-GB"/>
        </w:rPr>
        <w:t xml:space="preserve">sion of ambiguity, and his </w:t>
      </w:r>
      <w:r w:rsidRPr="00665AD2">
        <w:rPr>
          <w:i/>
          <w:szCs w:val="22"/>
          <w:lang w:val="en-GB"/>
        </w:rPr>
        <w:t xml:space="preserve">Confessions </w:t>
      </w:r>
      <w:r w:rsidRPr="00665AD2">
        <w:rPr>
          <w:szCs w:val="22"/>
          <w:lang w:val="en-GB"/>
        </w:rPr>
        <w:t>are obsessed with the distance between author and reader.</w:t>
      </w:r>
    </w:p>
    <w:p w:rsidR="00665AD2" w:rsidRPr="00665AD2" w:rsidRDefault="00665AD2" w:rsidP="00665AD2">
      <w:pPr>
        <w:rPr>
          <w:szCs w:val="22"/>
          <w:lang w:val="en-GB"/>
        </w:rPr>
      </w:pPr>
      <w:r>
        <w:rPr>
          <w:szCs w:val="22"/>
          <w:lang w:val="en-GB"/>
        </w:rPr>
        <w:tab/>
      </w:r>
      <w:r w:rsidRPr="00665AD2">
        <w:rPr>
          <w:szCs w:val="22"/>
          <w:lang w:val="en-GB"/>
        </w:rPr>
        <w:t xml:space="preserve">For the section on </w:t>
      </w:r>
      <w:proofErr w:type="spellStart"/>
      <w:r w:rsidRPr="00665AD2">
        <w:rPr>
          <w:szCs w:val="22"/>
          <w:lang w:val="en-GB"/>
        </w:rPr>
        <w:t>Prudentius</w:t>
      </w:r>
      <w:proofErr w:type="spellEnd"/>
      <w:r w:rsidRPr="00665AD2">
        <w:rPr>
          <w:szCs w:val="22"/>
          <w:lang w:val="en-GB"/>
        </w:rPr>
        <w:t xml:space="preserve">, Maria </w:t>
      </w:r>
      <w:proofErr w:type="spellStart"/>
      <w:r w:rsidRPr="00665AD2">
        <w:rPr>
          <w:szCs w:val="22"/>
          <w:lang w:val="en-GB"/>
        </w:rPr>
        <w:t>Lühken</w:t>
      </w:r>
      <w:proofErr w:type="spellEnd"/>
      <w:r w:rsidRPr="00665AD2">
        <w:rPr>
          <w:szCs w:val="22"/>
          <w:lang w:val="en-GB"/>
        </w:rPr>
        <w:t xml:space="preserve"> (</w:t>
      </w:r>
      <w:proofErr w:type="spellStart"/>
      <w:r w:rsidRPr="00665AD2">
        <w:rPr>
          <w:i/>
          <w:szCs w:val="22"/>
          <w:lang w:val="en-GB"/>
        </w:rPr>
        <w:t>Christianorum</w:t>
      </w:r>
      <w:proofErr w:type="spellEnd"/>
      <w:r w:rsidRPr="00665AD2">
        <w:rPr>
          <w:i/>
          <w:szCs w:val="22"/>
          <w:lang w:val="en-GB"/>
        </w:rPr>
        <w:t xml:space="preserve"> </w:t>
      </w:r>
      <w:proofErr w:type="spellStart"/>
      <w:r w:rsidRPr="00665AD2">
        <w:rPr>
          <w:i/>
          <w:szCs w:val="22"/>
          <w:lang w:val="en-GB"/>
        </w:rPr>
        <w:t>Maro</w:t>
      </w:r>
      <w:proofErr w:type="spellEnd"/>
      <w:r w:rsidRPr="00665AD2">
        <w:rPr>
          <w:i/>
          <w:szCs w:val="22"/>
          <w:lang w:val="en-GB"/>
        </w:rPr>
        <w:t xml:space="preserve"> et </w:t>
      </w:r>
      <w:proofErr w:type="spellStart"/>
      <w:r w:rsidRPr="00665AD2">
        <w:rPr>
          <w:i/>
          <w:szCs w:val="22"/>
          <w:lang w:val="en-GB"/>
        </w:rPr>
        <w:t>Fla</w:t>
      </w:r>
      <w:r w:rsidRPr="00665AD2">
        <w:rPr>
          <w:i/>
          <w:szCs w:val="22"/>
          <w:lang w:val="en-GB"/>
        </w:rPr>
        <w:t>c</w:t>
      </w:r>
      <w:r w:rsidRPr="00665AD2">
        <w:rPr>
          <w:i/>
          <w:szCs w:val="22"/>
          <w:lang w:val="en-GB"/>
        </w:rPr>
        <w:t>cus</w:t>
      </w:r>
      <w:proofErr w:type="spellEnd"/>
      <w:r w:rsidRPr="00665AD2">
        <w:rPr>
          <w:szCs w:val="22"/>
          <w:lang w:val="en-GB"/>
        </w:rPr>
        <w:t>, 2002), Carsten Heinz (</w:t>
      </w:r>
      <w:proofErr w:type="spellStart"/>
      <w:r w:rsidRPr="00665AD2">
        <w:rPr>
          <w:i/>
          <w:szCs w:val="22"/>
          <w:lang w:val="en-GB"/>
        </w:rPr>
        <w:t>Mehrfache</w:t>
      </w:r>
      <w:proofErr w:type="spellEnd"/>
      <w:r w:rsidRPr="00665AD2">
        <w:rPr>
          <w:i/>
          <w:szCs w:val="22"/>
          <w:lang w:val="en-GB"/>
        </w:rPr>
        <w:t xml:space="preserve"> </w:t>
      </w:r>
      <w:proofErr w:type="spellStart"/>
      <w:r w:rsidRPr="00665AD2">
        <w:rPr>
          <w:i/>
          <w:szCs w:val="22"/>
          <w:lang w:val="en-GB"/>
        </w:rPr>
        <w:t>Intertextualität</w:t>
      </w:r>
      <w:proofErr w:type="spellEnd"/>
      <w:r w:rsidRPr="00665AD2">
        <w:rPr>
          <w:i/>
          <w:szCs w:val="22"/>
          <w:lang w:val="en-GB"/>
        </w:rPr>
        <w:t xml:space="preserve"> </w:t>
      </w:r>
      <w:proofErr w:type="spellStart"/>
      <w:r w:rsidRPr="00665AD2">
        <w:rPr>
          <w:i/>
          <w:szCs w:val="22"/>
          <w:lang w:val="en-GB"/>
        </w:rPr>
        <w:t>bei</w:t>
      </w:r>
      <w:proofErr w:type="spellEnd"/>
      <w:r w:rsidRPr="00665AD2">
        <w:rPr>
          <w:i/>
          <w:szCs w:val="22"/>
          <w:lang w:val="en-GB"/>
        </w:rPr>
        <w:t xml:space="preserve"> </w:t>
      </w:r>
      <w:proofErr w:type="spellStart"/>
      <w:r w:rsidRPr="00665AD2">
        <w:rPr>
          <w:i/>
          <w:szCs w:val="22"/>
          <w:lang w:val="en-GB"/>
        </w:rPr>
        <w:t>Prudentius</w:t>
      </w:r>
      <w:proofErr w:type="spellEnd"/>
      <w:r w:rsidRPr="00665AD2">
        <w:rPr>
          <w:szCs w:val="22"/>
          <w:lang w:val="en-GB"/>
        </w:rPr>
        <w:t xml:space="preserve">, 2007), and Marc </w:t>
      </w:r>
      <w:proofErr w:type="spellStart"/>
      <w:r w:rsidRPr="00665AD2">
        <w:rPr>
          <w:szCs w:val="22"/>
          <w:lang w:val="en-GB"/>
        </w:rPr>
        <w:t>Mastrangelo</w:t>
      </w:r>
      <w:proofErr w:type="spellEnd"/>
      <w:r w:rsidRPr="00665AD2">
        <w:rPr>
          <w:szCs w:val="22"/>
          <w:lang w:val="en-GB"/>
        </w:rPr>
        <w:t xml:space="preserve"> (</w:t>
      </w:r>
      <w:r w:rsidRPr="00665AD2">
        <w:rPr>
          <w:i/>
          <w:szCs w:val="22"/>
          <w:lang w:val="en-GB"/>
        </w:rPr>
        <w:t>The Roman Self in Late Antiquity</w:t>
      </w:r>
      <w:r w:rsidRPr="00665AD2">
        <w:rPr>
          <w:szCs w:val="22"/>
          <w:lang w:val="en-GB"/>
        </w:rPr>
        <w:t xml:space="preserve">, 2008) see </w:t>
      </w:r>
      <w:proofErr w:type="spellStart"/>
      <w:r w:rsidRPr="00665AD2">
        <w:rPr>
          <w:szCs w:val="22"/>
          <w:lang w:val="en-GB"/>
        </w:rPr>
        <w:t>Prudentius</w:t>
      </w:r>
      <w:proofErr w:type="spellEnd"/>
      <w:r w:rsidRPr="00665AD2">
        <w:rPr>
          <w:szCs w:val="22"/>
          <w:lang w:val="en-GB"/>
        </w:rPr>
        <w:t xml:space="preserve"> as having a far more productive relationship with classical poetry than Macklin Smith did (</w:t>
      </w:r>
      <w:proofErr w:type="spellStart"/>
      <w:r w:rsidRPr="00665AD2">
        <w:rPr>
          <w:i/>
          <w:szCs w:val="22"/>
          <w:lang w:val="en-GB"/>
        </w:rPr>
        <w:t>Prudentius</w:t>
      </w:r>
      <w:proofErr w:type="spellEnd"/>
      <w:r w:rsidRPr="00665AD2">
        <w:rPr>
          <w:i/>
          <w:szCs w:val="22"/>
          <w:lang w:val="en-GB"/>
        </w:rPr>
        <w:t xml:space="preserve">’ </w:t>
      </w:r>
      <w:proofErr w:type="spellStart"/>
      <w:r w:rsidRPr="00665AD2">
        <w:rPr>
          <w:szCs w:val="22"/>
          <w:lang w:val="en-GB"/>
        </w:rPr>
        <w:t>Psychomachia</w:t>
      </w:r>
      <w:proofErr w:type="spellEnd"/>
      <w:r w:rsidRPr="00665AD2">
        <w:rPr>
          <w:szCs w:val="22"/>
          <w:lang w:val="en-GB"/>
        </w:rPr>
        <w:t xml:space="preserve">, 1976) or </w:t>
      </w:r>
      <w:proofErr w:type="spellStart"/>
      <w:r w:rsidRPr="00665AD2">
        <w:rPr>
          <w:szCs w:val="22"/>
          <w:lang w:val="en-GB"/>
        </w:rPr>
        <w:t>Cullhed</w:t>
      </w:r>
      <w:proofErr w:type="spellEnd"/>
      <w:r w:rsidRPr="00665AD2">
        <w:rPr>
          <w:szCs w:val="22"/>
          <w:lang w:val="en-GB"/>
        </w:rPr>
        <w:t xml:space="preserve"> does. The chapter on </w:t>
      </w:r>
      <w:proofErr w:type="spellStart"/>
      <w:r w:rsidRPr="00665AD2">
        <w:rPr>
          <w:szCs w:val="22"/>
          <w:lang w:val="en-GB"/>
        </w:rPr>
        <w:t>Prudentius</w:t>
      </w:r>
      <w:proofErr w:type="spellEnd"/>
      <w:r w:rsidRPr="00665AD2">
        <w:rPr>
          <w:szCs w:val="22"/>
          <w:lang w:val="en-GB"/>
        </w:rPr>
        <w:t xml:space="preserve"> ends with a discussion of </w:t>
      </w:r>
      <w:proofErr w:type="spellStart"/>
      <w:r w:rsidRPr="00665AD2">
        <w:rPr>
          <w:i/>
          <w:szCs w:val="22"/>
          <w:lang w:val="en-GB"/>
        </w:rPr>
        <w:t>Cathemerinon</w:t>
      </w:r>
      <w:proofErr w:type="spellEnd"/>
      <w:r w:rsidRPr="00665AD2">
        <w:rPr>
          <w:i/>
          <w:szCs w:val="22"/>
          <w:lang w:val="en-GB"/>
        </w:rPr>
        <w:t xml:space="preserve"> </w:t>
      </w:r>
      <w:r w:rsidRPr="00665AD2">
        <w:rPr>
          <w:szCs w:val="22"/>
          <w:lang w:val="en-GB"/>
        </w:rPr>
        <w:t xml:space="preserve">6.137–140, in which </w:t>
      </w:r>
      <w:proofErr w:type="spellStart"/>
      <w:r w:rsidRPr="00665AD2">
        <w:rPr>
          <w:szCs w:val="22"/>
          <w:lang w:val="en-GB"/>
        </w:rPr>
        <w:t>Cullhed</w:t>
      </w:r>
      <w:proofErr w:type="spellEnd"/>
      <w:r w:rsidRPr="00665AD2">
        <w:rPr>
          <w:szCs w:val="22"/>
          <w:lang w:val="en-GB"/>
        </w:rPr>
        <w:t xml:space="preserve"> concludes that “in the final lines of this hymn … there remains little or nothing of its introductory projection of the dreaming spirit’s free flight through the air” (543). However, the final two lines of the hymn actually suggest that </w:t>
      </w:r>
      <w:proofErr w:type="spellStart"/>
      <w:r w:rsidRPr="00665AD2">
        <w:rPr>
          <w:szCs w:val="22"/>
          <w:lang w:val="en-GB"/>
        </w:rPr>
        <w:t>Prudentius</w:t>
      </w:r>
      <w:proofErr w:type="spellEnd"/>
      <w:r w:rsidRPr="00665AD2">
        <w:rPr>
          <w:szCs w:val="22"/>
          <w:lang w:val="en-GB"/>
        </w:rPr>
        <w:t xml:space="preserve"> embraces the dreams of poetry: </w:t>
      </w:r>
      <w:r w:rsidRPr="00665AD2">
        <w:rPr>
          <w:i/>
          <w:szCs w:val="22"/>
          <w:lang w:val="en-GB"/>
        </w:rPr>
        <w:t xml:space="preserve">Christum </w:t>
      </w:r>
      <w:proofErr w:type="spellStart"/>
      <w:r w:rsidRPr="00665AD2">
        <w:rPr>
          <w:i/>
          <w:szCs w:val="22"/>
          <w:lang w:val="en-GB"/>
        </w:rPr>
        <w:t>tamen</w:t>
      </w:r>
      <w:proofErr w:type="spellEnd"/>
      <w:r w:rsidRPr="00665AD2">
        <w:rPr>
          <w:i/>
          <w:szCs w:val="22"/>
          <w:lang w:val="en-GB"/>
        </w:rPr>
        <w:t xml:space="preserve"> sub ipso / </w:t>
      </w:r>
      <w:proofErr w:type="spellStart"/>
      <w:r w:rsidRPr="00665AD2">
        <w:rPr>
          <w:i/>
          <w:szCs w:val="22"/>
          <w:lang w:val="en-GB"/>
        </w:rPr>
        <w:t>meditabimur</w:t>
      </w:r>
      <w:proofErr w:type="spellEnd"/>
      <w:r w:rsidRPr="00665AD2">
        <w:rPr>
          <w:i/>
          <w:szCs w:val="22"/>
          <w:lang w:val="en-GB"/>
        </w:rPr>
        <w:t xml:space="preserve"> </w:t>
      </w:r>
      <w:proofErr w:type="spellStart"/>
      <w:r w:rsidRPr="00665AD2">
        <w:rPr>
          <w:i/>
          <w:szCs w:val="22"/>
          <w:lang w:val="en-GB"/>
        </w:rPr>
        <w:t>sopore</w:t>
      </w:r>
      <w:proofErr w:type="spellEnd"/>
      <w:r w:rsidRPr="00665AD2">
        <w:rPr>
          <w:i/>
          <w:szCs w:val="22"/>
          <w:lang w:val="en-GB"/>
        </w:rPr>
        <w:t xml:space="preserve"> </w:t>
      </w:r>
      <w:r w:rsidRPr="00665AD2">
        <w:rPr>
          <w:szCs w:val="22"/>
          <w:lang w:val="en-GB"/>
        </w:rPr>
        <w:t xml:space="preserve">(“Nevertheless, we will meditate on Christ even in sleep”). Although the content and modality of poetry have changed, the dreams are still there, like the double meanings remaining in the cloudy heart of the </w:t>
      </w:r>
      <w:proofErr w:type="spellStart"/>
      <w:r w:rsidRPr="00665AD2">
        <w:rPr>
          <w:i/>
          <w:szCs w:val="22"/>
          <w:lang w:val="en-GB"/>
        </w:rPr>
        <w:t>Psychomachia</w:t>
      </w:r>
      <w:proofErr w:type="spellEnd"/>
      <w:r w:rsidRPr="00665AD2">
        <w:rPr>
          <w:szCs w:val="22"/>
          <w:lang w:val="en-GB"/>
        </w:rPr>
        <w:t xml:space="preserve"> (</w:t>
      </w:r>
      <w:proofErr w:type="spellStart"/>
      <w:r w:rsidRPr="00665AD2">
        <w:rPr>
          <w:i/>
          <w:szCs w:val="22"/>
          <w:lang w:val="en-GB"/>
        </w:rPr>
        <w:t>nouimus</w:t>
      </w:r>
      <w:proofErr w:type="spellEnd"/>
      <w:r w:rsidRPr="00665AD2">
        <w:rPr>
          <w:i/>
          <w:szCs w:val="22"/>
          <w:lang w:val="en-GB"/>
        </w:rPr>
        <w:t xml:space="preserve"> </w:t>
      </w:r>
      <w:proofErr w:type="spellStart"/>
      <w:r w:rsidRPr="00665AD2">
        <w:rPr>
          <w:i/>
          <w:szCs w:val="22"/>
          <w:lang w:val="en-GB"/>
        </w:rPr>
        <w:t>ancipites</w:t>
      </w:r>
      <w:proofErr w:type="spellEnd"/>
      <w:r w:rsidRPr="00665AD2">
        <w:rPr>
          <w:i/>
          <w:szCs w:val="22"/>
          <w:lang w:val="en-GB"/>
        </w:rPr>
        <w:t xml:space="preserve"> </w:t>
      </w:r>
      <w:proofErr w:type="spellStart"/>
      <w:r w:rsidRPr="00665AD2">
        <w:rPr>
          <w:i/>
          <w:szCs w:val="22"/>
          <w:lang w:val="en-GB"/>
        </w:rPr>
        <w:t>nebuloso</w:t>
      </w:r>
      <w:proofErr w:type="spellEnd"/>
      <w:r w:rsidRPr="00665AD2">
        <w:rPr>
          <w:i/>
          <w:szCs w:val="22"/>
          <w:lang w:val="en-GB"/>
        </w:rPr>
        <w:t xml:space="preserve"> in </w:t>
      </w:r>
      <w:proofErr w:type="spellStart"/>
      <w:r w:rsidRPr="00665AD2">
        <w:rPr>
          <w:i/>
          <w:szCs w:val="22"/>
          <w:lang w:val="en-GB"/>
        </w:rPr>
        <w:t>pectore</w:t>
      </w:r>
      <w:proofErr w:type="spellEnd"/>
      <w:r w:rsidRPr="00665AD2">
        <w:rPr>
          <w:i/>
          <w:szCs w:val="22"/>
          <w:lang w:val="en-GB"/>
        </w:rPr>
        <w:t xml:space="preserve"> </w:t>
      </w:r>
      <w:proofErr w:type="spellStart"/>
      <w:r w:rsidRPr="00665AD2">
        <w:rPr>
          <w:i/>
          <w:szCs w:val="22"/>
          <w:lang w:val="en-GB"/>
        </w:rPr>
        <w:t>sensus</w:t>
      </w:r>
      <w:proofErr w:type="spellEnd"/>
      <w:r w:rsidRPr="00665AD2">
        <w:rPr>
          <w:szCs w:val="22"/>
          <w:lang w:val="en-GB"/>
        </w:rPr>
        <w:t>,</w:t>
      </w:r>
      <w:r w:rsidRPr="00665AD2">
        <w:rPr>
          <w:i/>
          <w:szCs w:val="22"/>
          <w:lang w:val="en-GB"/>
        </w:rPr>
        <w:t xml:space="preserve"> </w:t>
      </w:r>
      <w:proofErr w:type="spellStart"/>
      <w:r w:rsidRPr="00665AD2">
        <w:rPr>
          <w:i/>
          <w:szCs w:val="22"/>
          <w:lang w:val="en-GB"/>
        </w:rPr>
        <w:t>Psychomachia</w:t>
      </w:r>
      <w:proofErr w:type="spellEnd"/>
      <w:r w:rsidRPr="00665AD2">
        <w:rPr>
          <w:szCs w:val="22"/>
          <w:lang w:val="en-GB"/>
        </w:rPr>
        <w:t xml:space="preserve"> 893).</w:t>
      </w:r>
    </w:p>
    <w:p w:rsidR="00665AD2" w:rsidRDefault="00665AD2" w:rsidP="00665AD2">
      <w:pPr>
        <w:rPr>
          <w:szCs w:val="22"/>
          <w:lang w:val="en-GB"/>
        </w:rPr>
      </w:pPr>
      <w:r>
        <w:rPr>
          <w:szCs w:val="22"/>
          <w:lang w:val="en-GB"/>
        </w:rPr>
        <w:tab/>
      </w:r>
      <w:r w:rsidRPr="00665AD2">
        <w:rPr>
          <w:szCs w:val="22"/>
          <w:lang w:val="en-GB"/>
        </w:rPr>
        <w:t>If these are criticisms, they are offered only in appreciation for and in r</w:t>
      </w:r>
      <w:r w:rsidRPr="00665AD2">
        <w:rPr>
          <w:szCs w:val="22"/>
          <w:lang w:val="en-GB"/>
        </w:rPr>
        <w:t>e</w:t>
      </w:r>
      <w:r w:rsidRPr="00665AD2">
        <w:rPr>
          <w:szCs w:val="22"/>
          <w:lang w:val="en-GB"/>
        </w:rPr>
        <w:t>sponse to the enormous effort of this remarkable work. The transformations of Latin literature from the fourth to the sixth century offer a fabulous blend of m</w:t>
      </w:r>
      <w:r w:rsidRPr="00665AD2">
        <w:rPr>
          <w:szCs w:val="22"/>
          <w:lang w:val="en-GB"/>
        </w:rPr>
        <w:t>a</w:t>
      </w:r>
      <w:r w:rsidRPr="00665AD2">
        <w:rPr>
          <w:szCs w:val="22"/>
          <w:lang w:val="en-GB"/>
        </w:rPr>
        <w:lastRenderedPageBreak/>
        <w:t xml:space="preserve">terial, and the author takes us on a grand journey through many of the central texts of late antiquity, a journey that culminates in a quiet moment with </w:t>
      </w:r>
      <w:proofErr w:type="spellStart"/>
      <w:r w:rsidRPr="00665AD2">
        <w:rPr>
          <w:szCs w:val="22"/>
          <w:lang w:val="en-GB"/>
        </w:rPr>
        <w:t>Ausonius</w:t>
      </w:r>
      <w:proofErr w:type="spellEnd"/>
      <w:r w:rsidRPr="00665AD2">
        <w:rPr>
          <w:szCs w:val="22"/>
          <w:lang w:val="en-GB"/>
        </w:rPr>
        <w:t xml:space="preserve"> “on the shimmering waves of the </w:t>
      </w:r>
      <w:proofErr w:type="spellStart"/>
      <w:r w:rsidRPr="00665AD2">
        <w:rPr>
          <w:szCs w:val="22"/>
          <w:lang w:val="en-GB"/>
        </w:rPr>
        <w:t>Moselle</w:t>
      </w:r>
      <w:proofErr w:type="spellEnd"/>
      <w:r w:rsidRPr="00665AD2">
        <w:rPr>
          <w:szCs w:val="22"/>
          <w:lang w:val="en-GB"/>
        </w:rPr>
        <w:t xml:space="preserve">” (632). </w:t>
      </w:r>
      <w:proofErr w:type="spellStart"/>
      <w:r w:rsidRPr="00665AD2">
        <w:rPr>
          <w:szCs w:val="22"/>
          <w:lang w:val="en-GB"/>
        </w:rPr>
        <w:t>Ausonius’s</w:t>
      </w:r>
      <w:proofErr w:type="spellEnd"/>
      <w:r w:rsidRPr="00665AD2">
        <w:rPr>
          <w:szCs w:val="22"/>
          <w:lang w:val="en-GB"/>
        </w:rPr>
        <w:t xml:space="preserve"> images of the river are a fitting end for the book, as they offer the reader an interlude from his or her carping concerns.</w:t>
      </w:r>
    </w:p>
    <w:p w:rsidR="00665AD2" w:rsidRPr="00665AD2" w:rsidRDefault="00665AD2" w:rsidP="00665AD2">
      <w:pPr>
        <w:rPr>
          <w:szCs w:val="22"/>
          <w:lang w:val="en-GB"/>
        </w:rPr>
      </w:pPr>
    </w:p>
    <w:p w:rsidR="0017451B" w:rsidRDefault="00665AD2" w:rsidP="0017451B">
      <w:pPr>
        <w:pStyle w:val="Standard"/>
        <w:jc w:val="right"/>
        <w:rPr>
          <w:rFonts w:ascii="Arno Pro Display" w:hAnsi="Arno Pro Display" w:cs="Times New Roman"/>
          <w:smallCaps/>
          <w:sz w:val="22"/>
          <w:szCs w:val="22"/>
        </w:rPr>
      </w:pPr>
      <w:r>
        <w:rPr>
          <w:rFonts w:ascii="Arno Pro Display" w:hAnsi="Arno Pro Display" w:cs="Times New Roman"/>
          <w:smallCaps/>
          <w:sz w:val="22"/>
          <w:szCs w:val="22"/>
        </w:rPr>
        <w:t xml:space="preserve">Aaron </w:t>
      </w:r>
      <w:proofErr w:type="spellStart"/>
      <w:r>
        <w:rPr>
          <w:rFonts w:ascii="Arno Pro Display" w:hAnsi="Arno Pro Display" w:cs="Times New Roman"/>
          <w:smallCaps/>
          <w:sz w:val="22"/>
          <w:szCs w:val="22"/>
        </w:rPr>
        <w:t>Pelttari</w:t>
      </w:r>
      <w:proofErr w:type="spellEnd"/>
    </w:p>
    <w:p w:rsidR="0017451B" w:rsidRPr="0017451B" w:rsidRDefault="00665AD2" w:rsidP="0017451B">
      <w:pPr>
        <w:pStyle w:val="Standard"/>
        <w:rPr>
          <w:rFonts w:ascii="Arno Pro Display" w:hAnsi="Arno Pro Display" w:cs="Times New Roman"/>
          <w:sz w:val="22"/>
          <w:szCs w:val="22"/>
        </w:rPr>
      </w:pPr>
      <w:r>
        <w:rPr>
          <w:rFonts w:ascii="Arno Pro Display" w:hAnsi="Arno Pro Display" w:cs="Times New Roman"/>
          <w:i/>
          <w:sz w:val="22"/>
          <w:szCs w:val="22"/>
        </w:rPr>
        <w:t>University of Edinburgh</w:t>
      </w:r>
      <w:r w:rsidR="0082014A">
        <w:rPr>
          <w:rFonts w:ascii="Arno Pro Display" w:hAnsi="Arno Pro Display" w:cs="Times New Roman"/>
          <w:sz w:val="22"/>
          <w:szCs w:val="22"/>
        </w:rPr>
        <w:t>,</w:t>
      </w:r>
      <w:r w:rsidR="00561517">
        <w:rPr>
          <w:rFonts w:ascii="Arno Pro Display" w:hAnsi="Arno Pro Display" w:cs="Times New Roman"/>
          <w:sz w:val="22"/>
          <w:szCs w:val="22"/>
        </w:rPr>
        <w:t xml:space="preserve"> </w:t>
      </w:r>
      <w:r>
        <w:rPr>
          <w:rFonts w:ascii="Arno Pro Display" w:hAnsi="Arno Pro Display" w:cs="Times New Roman"/>
          <w:sz w:val="22"/>
          <w:szCs w:val="22"/>
        </w:rPr>
        <w:t>aaron.pelttari@ed.ac.uk</w:t>
      </w:r>
    </w:p>
    <w:p w:rsidR="003E71A6" w:rsidRPr="003E71A6" w:rsidRDefault="003E71A6" w:rsidP="00AC08F4">
      <w:pPr>
        <w:tabs>
          <w:tab w:val="clear" w:pos="360"/>
        </w:tabs>
        <w:spacing w:after="200" w:line="276" w:lineRule="auto"/>
        <w:jc w:val="left"/>
      </w:pPr>
    </w:p>
    <w:sectPr w:rsidR="003E71A6" w:rsidRPr="003E71A6" w:rsidSect="00115FF1">
      <w:headerReference w:type="even" r:id="rId8"/>
      <w:headerReference w:type="default" r:id="rId9"/>
      <w:footerReference w:type="default" r:id="rId10"/>
      <w:headerReference w:type="first" r:id="rId11"/>
      <w:footerReference w:type="first" r:id="rId12"/>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6D" w:rsidRDefault="0042206D" w:rsidP="00A039F9">
      <w:r>
        <w:separator/>
      </w:r>
    </w:p>
  </w:endnote>
  <w:endnote w:type="continuationSeparator" w:id="0">
    <w:p w:rsidR="0042206D" w:rsidRDefault="0042206D"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Display">
    <w:panose1 w:val="00000000000000000000"/>
    <w:charset w:val="00"/>
    <w:family w:val="roman"/>
    <w:notTrueType/>
    <w:pitch w:val="variable"/>
    <w:sig w:usb0="60000287" w:usb1="00000001" w:usb2="00000000" w:usb3="00000000" w:csb0="0000019F" w:csb1="00000000"/>
  </w:font>
  <w:font w:name="GR Oxford">
    <w:altName w:val="Times New Roman"/>
    <w:panose1 w:val="02010101010101010101"/>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New Athena Unicode">
    <w:altName w:val="Corbel"/>
    <w:charset w:val="00"/>
    <w:family w:val="auto"/>
    <w:pitch w:val="variable"/>
    <w:sig w:usb0="E00022FF" w:usb1="5000E8FB" w:usb2="00000000" w:usb3="00000000" w:csb0="0000008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6A" w:rsidRDefault="00B01E6A" w:rsidP="00A039F9">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6A" w:rsidRPr="0081566D" w:rsidRDefault="00B01E6A" w:rsidP="00A039F9">
    <w:pPr>
      <w:pStyle w:val="Footer"/>
      <w:tabs>
        <w:tab w:val="clear" w:pos="468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6D" w:rsidRPr="000C013D" w:rsidRDefault="0042206D" w:rsidP="000C013D">
      <w:pPr>
        <w:pStyle w:val="Footer"/>
      </w:pPr>
    </w:p>
  </w:footnote>
  <w:footnote w:type="continuationSeparator" w:id="0">
    <w:p w:rsidR="0042206D" w:rsidRPr="000C013D" w:rsidRDefault="0042206D" w:rsidP="000C013D">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6A" w:rsidRDefault="00B01E6A" w:rsidP="00A039F9">
    <w:pPr>
      <w:pStyle w:val="Header"/>
      <w:tabs>
        <w:tab w:val="clear" w:pos="4680"/>
        <w:tab w:val="center" w:pos="3060"/>
      </w:tabs>
    </w:pPr>
    <w:r>
      <w:fldChar w:fldCharType="begin"/>
    </w:r>
    <w:r>
      <w:instrText xml:space="preserve"> PAGE   \* MERGEFORMAT </w:instrText>
    </w:r>
    <w:r>
      <w:fldChar w:fldCharType="separate"/>
    </w:r>
    <w:r w:rsidR="003A38A3">
      <w:rPr>
        <w:noProof/>
      </w:rPr>
      <w:t>4</w:t>
    </w:r>
    <w:r>
      <w:rPr>
        <w:noProof/>
      </w:rPr>
      <w:fldChar w:fldCharType="end"/>
    </w:r>
    <w:r>
      <w:tab/>
    </w:r>
    <w:r w:rsidR="00665AD2">
      <w:rPr>
        <w:smallCaps/>
      </w:rPr>
      <w:t xml:space="preserve">Aaron </w:t>
    </w:r>
    <w:proofErr w:type="spellStart"/>
    <w:r w:rsidR="00665AD2">
      <w:rPr>
        <w:smallCaps/>
      </w:rPr>
      <w:t>Pelttari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6A" w:rsidRDefault="00B672F4" w:rsidP="0081566D">
    <w:pPr>
      <w:pStyle w:val="Header"/>
      <w:tabs>
        <w:tab w:val="clear" w:pos="4680"/>
        <w:tab w:val="center" w:pos="3060"/>
        <w:tab w:val="right" w:pos="6120"/>
      </w:tabs>
    </w:pPr>
    <w:r>
      <w:tab/>
      <w:t xml:space="preserve">REVIEW OF </w:t>
    </w:r>
    <w:proofErr w:type="spellStart"/>
    <w:r w:rsidR="00665AD2">
      <w:t>Cullhed</w:t>
    </w:r>
    <w:proofErr w:type="spellEnd"/>
    <w:r w:rsidR="00EE3A56">
      <w:t>,</w:t>
    </w:r>
    <w:r w:rsidR="001E5ED2">
      <w:rPr>
        <w:i/>
      </w:rPr>
      <w:t xml:space="preserve"> </w:t>
    </w:r>
    <w:r w:rsidR="00665AD2">
      <w:rPr>
        <w:i/>
      </w:rPr>
      <w:t>The Shadow of Creusa</w:t>
    </w:r>
    <w:r w:rsidR="00B01E6A">
      <w:tab/>
    </w:r>
    <w:r w:rsidR="00B01E6A">
      <w:fldChar w:fldCharType="begin"/>
    </w:r>
    <w:r w:rsidR="00B01E6A">
      <w:instrText xml:space="preserve"> PAGE   \* MERGEFORMAT </w:instrText>
    </w:r>
    <w:r w:rsidR="00B01E6A">
      <w:fldChar w:fldCharType="separate"/>
    </w:r>
    <w:r w:rsidR="003A38A3">
      <w:rPr>
        <w:noProof/>
      </w:rPr>
      <w:t>3</w:t>
    </w:r>
    <w:r w:rsidR="00B01E6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6A" w:rsidRPr="00115FF1" w:rsidRDefault="00B01E6A" w:rsidP="00115FF1">
    <w:pPr>
      <w:pStyle w:val="Header"/>
      <w:tabs>
        <w:tab w:val="clear" w:pos="4680"/>
      </w:tabs>
      <w:jc w:val="right"/>
    </w:pPr>
    <w:r>
      <w:rPr>
        <w:i/>
      </w:rPr>
      <w:t>CJ</w:t>
    </w:r>
    <w:r>
      <w:t>-Online, 201</w:t>
    </w:r>
    <w:r w:rsidR="00D12207">
      <w:t>6.07.09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142"/>
    <w:rsid w:val="00000217"/>
    <w:rsid w:val="00000683"/>
    <w:rsid w:val="00003B42"/>
    <w:rsid w:val="00005B7E"/>
    <w:rsid w:val="0000640E"/>
    <w:rsid w:val="00007A4B"/>
    <w:rsid w:val="00010174"/>
    <w:rsid w:val="000115F7"/>
    <w:rsid w:val="00011790"/>
    <w:rsid w:val="0001203D"/>
    <w:rsid w:val="00014540"/>
    <w:rsid w:val="00014772"/>
    <w:rsid w:val="00020031"/>
    <w:rsid w:val="000238ED"/>
    <w:rsid w:val="000258E8"/>
    <w:rsid w:val="00030907"/>
    <w:rsid w:val="00031CDA"/>
    <w:rsid w:val="00033DEC"/>
    <w:rsid w:val="0003617B"/>
    <w:rsid w:val="00037DEB"/>
    <w:rsid w:val="000412DD"/>
    <w:rsid w:val="000424C5"/>
    <w:rsid w:val="000440E1"/>
    <w:rsid w:val="000444D1"/>
    <w:rsid w:val="00044E12"/>
    <w:rsid w:val="00047495"/>
    <w:rsid w:val="00047EAC"/>
    <w:rsid w:val="00047F71"/>
    <w:rsid w:val="00050107"/>
    <w:rsid w:val="0005058B"/>
    <w:rsid w:val="00051F54"/>
    <w:rsid w:val="00054821"/>
    <w:rsid w:val="00054EEB"/>
    <w:rsid w:val="00062471"/>
    <w:rsid w:val="00062908"/>
    <w:rsid w:val="00062C30"/>
    <w:rsid w:val="00071412"/>
    <w:rsid w:val="000717C6"/>
    <w:rsid w:val="00071C5D"/>
    <w:rsid w:val="00073B87"/>
    <w:rsid w:val="00076A97"/>
    <w:rsid w:val="00077B87"/>
    <w:rsid w:val="00077BD4"/>
    <w:rsid w:val="00080D42"/>
    <w:rsid w:val="00081F67"/>
    <w:rsid w:val="000835D9"/>
    <w:rsid w:val="00083BFF"/>
    <w:rsid w:val="00085F33"/>
    <w:rsid w:val="0008638F"/>
    <w:rsid w:val="00086A03"/>
    <w:rsid w:val="000870A0"/>
    <w:rsid w:val="00087198"/>
    <w:rsid w:val="00090C44"/>
    <w:rsid w:val="00090CC7"/>
    <w:rsid w:val="00091621"/>
    <w:rsid w:val="00097444"/>
    <w:rsid w:val="00097735"/>
    <w:rsid w:val="00097D6B"/>
    <w:rsid w:val="000A0839"/>
    <w:rsid w:val="000A130A"/>
    <w:rsid w:val="000A1910"/>
    <w:rsid w:val="000A202D"/>
    <w:rsid w:val="000A337D"/>
    <w:rsid w:val="000A3AF7"/>
    <w:rsid w:val="000A45E8"/>
    <w:rsid w:val="000A56BB"/>
    <w:rsid w:val="000A7ABE"/>
    <w:rsid w:val="000B0E37"/>
    <w:rsid w:val="000B2A97"/>
    <w:rsid w:val="000B2FF1"/>
    <w:rsid w:val="000B5663"/>
    <w:rsid w:val="000B6ABD"/>
    <w:rsid w:val="000B7671"/>
    <w:rsid w:val="000C013D"/>
    <w:rsid w:val="000C233F"/>
    <w:rsid w:val="000C34FE"/>
    <w:rsid w:val="000C5008"/>
    <w:rsid w:val="000D4045"/>
    <w:rsid w:val="000E0791"/>
    <w:rsid w:val="000E0997"/>
    <w:rsid w:val="000E0A73"/>
    <w:rsid w:val="000E0F55"/>
    <w:rsid w:val="000E62EC"/>
    <w:rsid w:val="000E7193"/>
    <w:rsid w:val="000E734F"/>
    <w:rsid w:val="000F11A0"/>
    <w:rsid w:val="000F3C77"/>
    <w:rsid w:val="000F4B17"/>
    <w:rsid w:val="000F4FC3"/>
    <w:rsid w:val="00102943"/>
    <w:rsid w:val="001041F6"/>
    <w:rsid w:val="00104C05"/>
    <w:rsid w:val="001065EA"/>
    <w:rsid w:val="00111DC4"/>
    <w:rsid w:val="00112AA1"/>
    <w:rsid w:val="00113763"/>
    <w:rsid w:val="001137DA"/>
    <w:rsid w:val="001145F8"/>
    <w:rsid w:val="001149E6"/>
    <w:rsid w:val="00115FF1"/>
    <w:rsid w:val="0012117C"/>
    <w:rsid w:val="001214E0"/>
    <w:rsid w:val="00122600"/>
    <w:rsid w:val="00125E97"/>
    <w:rsid w:val="00134C46"/>
    <w:rsid w:val="001375D3"/>
    <w:rsid w:val="00147A00"/>
    <w:rsid w:val="00151003"/>
    <w:rsid w:val="00151B34"/>
    <w:rsid w:val="00151B59"/>
    <w:rsid w:val="001564D9"/>
    <w:rsid w:val="001575FA"/>
    <w:rsid w:val="001578DA"/>
    <w:rsid w:val="0016178C"/>
    <w:rsid w:val="0016209B"/>
    <w:rsid w:val="00163F4C"/>
    <w:rsid w:val="00170286"/>
    <w:rsid w:val="001708EE"/>
    <w:rsid w:val="0017105E"/>
    <w:rsid w:val="00172EEB"/>
    <w:rsid w:val="0017451B"/>
    <w:rsid w:val="00175BFB"/>
    <w:rsid w:val="0018204E"/>
    <w:rsid w:val="001831FB"/>
    <w:rsid w:val="00184B9D"/>
    <w:rsid w:val="001853CD"/>
    <w:rsid w:val="00193241"/>
    <w:rsid w:val="0019331C"/>
    <w:rsid w:val="001935E5"/>
    <w:rsid w:val="00195788"/>
    <w:rsid w:val="001964EA"/>
    <w:rsid w:val="001966C0"/>
    <w:rsid w:val="00197E07"/>
    <w:rsid w:val="001A0D3B"/>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C5C18"/>
    <w:rsid w:val="001D13E7"/>
    <w:rsid w:val="001D2410"/>
    <w:rsid w:val="001D5D3A"/>
    <w:rsid w:val="001D7548"/>
    <w:rsid w:val="001E2008"/>
    <w:rsid w:val="001E255F"/>
    <w:rsid w:val="001E4D2A"/>
    <w:rsid w:val="001E4FE0"/>
    <w:rsid w:val="001E5DA8"/>
    <w:rsid w:val="001E5E49"/>
    <w:rsid w:val="001E5ED2"/>
    <w:rsid w:val="001E6853"/>
    <w:rsid w:val="001E6C66"/>
    <w:rsid w:val="001E7972"/>
    <w:rsid w:val="001F0755"/>
    <w:rsid w:val="001F16A4"/>
    <w:rsid w:val="001F74CA"/>
    <w:rsid w:val="00201378"/>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6FD6"/>
    <w:rsid w:val="00247A2D"/>
    <w:rsid w:val="00250072"/>
    <w:rsid w:val="002504A6"/>
    <w:rsid w:val="00254487"/>
    <w:rsid w:val="00254E7C"/>
    <w:rsid w:val="00255A0D"/>
    <w:rsid w:val="00256A57"/>
    <w:rsid w:val="00257755"/>
    <w:rsid w:val="002578AA"/>
    <w:rsid w:val="0026444D"/>
    <w:rsid w:val="0026592D"/>
    <w:rsid w:val="00265EAD"/>
    <w:rsid w:val="00266052"/>
    <w:rsid w:val="00267C8C"/>
    <w:rsid w:val="0027189C"/>
    <w:rsid w:val="00271B66"/>
    <w:rsid w:val="00273F60"/>
    <w:rsid w:val="002819BB"/>
    <w:rsid w:val="00281DA1"/>
    <w:rsid w:val="002830E1"/>
    <w:rsid w:val="002838CE"/>
    <w:rsid w:val="00283C2D"/>
    <w:rsid w:val="002879C0"/>
    <w:rsid w:val="00291292"/>
    <w:rsid w:val="002933AB"/>
    <w:rsid w:val="00293CBE"/>
    <w:rsid w:val="00294142"/>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1A57"/>
    <w:rsid w:val="002E52AE"/>
    <w:rsid w:val="002E5D94"/>
    <w:rsid w:val="002E71BA"/>
    <w:rsid w:val="002E7660"/>
    <w:rsid w:val="002F0EDE"/>
    <w:rsid w:val="002F15CD"/>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8A3"/>
    <w:rsid w:val="003A3A9A"/>
    <w:rsid w:val="003B04FE"/>
    <w:rsid w:val="003B43A8"/>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03D6"/>
    <w:rsid w:val="0042206D"/>
    <w:rsid w:val="00422BC1"/>
    <w:rsid w:val="00424B16"/>
    <w:rsid w:val="00425943"/>
    <w:rsid w:val="00425B19"/>
    <w:rsid w:val="00425C13"/>
    <w:rsid w:val="00426841"/>
    <w:rsid w:val="00430454"/>
    <w:rsid w:val="00430C6E"/>
    <w:rsid w:val="004314A5"/>
    <w:rsid w:val="00431898"/>
    <w:rsid w:val="0043547C"/>
    <w:rsid w:val="00436058"/>
    <w:rsid w:val="00436FDB"/>
    <w:rsid w:val="0043706B"/>
    <w:rsid w:val="00443209"/>
    <w:rsid w:val="004446FE"/>
    <w:rsid w:val="00444C8F"/>
    <w:rsid w:val="00445427"/>
    <w:rsid w:val="00445836"/>
    <w:rsid w:val="00450EBD"/>
    <w:rsid w:val="00451531"/>
    <w:rsid w:val="0045216A"/>
    <w:rsid w:val="00452D5C"/>
    <w:rsid w:val="004532AD"/>
    <w:rsid w:val="004535A4"/>
    <w:rsid w:val="0045739A"/>
    <w:rsid w:val="004574BB"/>
    <w:rsid w:val="00460B1C"/>
    <w:rsid w:val="00462A59"/>
    <w:rsid w:val="00464362"/>
    <w:rsid w:val="00467329"/>
    <w:rsid w:val="004710A1"/>
    <w:rsid w:val="004711B6"/>
    <w:rsid w:val="0047425E"/>
    <w:rsid w:val="0047595B"/>
    <w:rsid w:val="00476128"/>
    <w:rsid w:val="00481E7F"/>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576F"/>
    <w:rsid w:val="004C6BA9"/>
    <w:rsid w:val="004D2115"/>
    <w:rsid w:val="004D392F"/>
    <w:rsid w:val="004D4629"/>
    <w:rsid w:val="004D63AB"/>
    <w:rsid w:val="004D79E5"/>
    <w:rsid w:val="004E127E"/>
    <w:rsid w:val="004E15D0"/>
    <w:rsid w:val="004E33F1"/>
    <w:rsid w:val="004E5222"/>
    <w:rsid w:val="004E5F18"/>
    <w:rsid w:val="004E64F7"/>
    <w:rsid w:val="004F374D"/>
    <w:rsid w:val="004F6A2D"/>
    <w:rsid w:val="005011CC"/>
    <w:rsid w:val="005032D1"/>
    <w:rsid w:val="00504EEA"/>
    <w:rsid w:val="00506C9F"/>
    <w:rsid w:val="0050726E"/>
    <w:rsid w:val="00511BF3"/>
    <w:rsid w:val="0051736B"/>
    <w:rsid w:val="00517597"/>
    <w:rsid w:val="00521BAF"/>
    <w:rsid w:val="005243A4"/>
    <w:rsid w:val="00530E6F"/>
    <w:rsid w:val="00545A9C"/>
    <w:rsid w:val="00547747"/>
    <w:rsid w:val="0055720C"/>
    <w:rsid w:val="00561517"/>
    <w:rsid w:val="00561CF2"/>
    <w:rsid w:val="00562187"/>
    <w:rsid w:val="0056227C"/>
    <w:rsid w:val="00562B0F"/>
    <w:rsid w:val="00563276"/>
    <w:rsid w:val="005632A1"/>
    <w:rsid w:val="00563610"/>
    <w:rsid w:val="00564125"/>
    <w:rsid w:val="00565E43"/>
    <w:rsid w:val="0057118E"/>
    <w:rsid w:val="005821C7"/>
    <w:rsid w:val="00582C42"/>
    <w:rsid w:val="00584A0B"/>
    <w:rsid w:val="00585CDE"/>
    <w:rsid w:val="0058731B"/>
    <w:rsid w:val="0059015D"/>
    <w:rsid w:val="00592241"/>
    <w:rsid w:val="00592F2E"/>
    <w:rsid w:val="00597B7E"/>
    <w:rsid w:val="005A08A0"/>
    <w:rsid w:val="005A2680"/>
    <w:rsid w:val="005A5EBB"/>
    <w:rsid w:val="005B2056"/>
    <w:rsid w:val="005B55B4"/>
    <w:rsid w:val="005C0A5C"/>
    <w:rsid w:val="005C2B3B"/>
    <w:rsid w:val="005C52BA"/>
    <w:rsid w:val="005D0E8C"/>
    <w:rsid w:val="005D2840"/>
    <w:rsid w:val="005D2A6B"/>
    <w:rsid w:val="005D3061"/>
    <w:rsid w:val="005D392F"/>
    <w:rsid w:val="005D502F"/>
    <w:rsid w:val="005D5180"/>
    <w:rsid w:val="005D76C7"/>
    <w:rsid w:val="005E194F"/>
    <w:rsid w:val="005E23C1"/>
    <w:rsid w:val="005E3919"/>
    <w:rsid w:val="005E3CA7"/>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05EF6"/>
    <w:rsid w:val="00614E68"/>
    <w:rsid w:val="0061721E"/>
    <w:rsid w:val="00617536"/>
    <w:rsid w:val="00620F60"/>
    <w:rsid w:val="00620FDF"/>
    <w:rsid w:val="006215B5"/>
    <w:rsid w:val="00622102"/>
    <w:rsid w:val="006226C9"/>
    <w:rsid w:val="00624A9C"/>
    <w:rsid w:val="0062611F"/>
    <w:rsid w:val="00635E67"/>
    <w:rsid w:val="006362CF"/>
    <w:rsid w:val="00637AE5"/>
    <w:rsid w:val="006402E3"/>
    <w:rsid w:val="0064040B"/>
    <w:rsid w:val="00642AB3"/>
    <w:rsid w:val="00643F5C"/>
    <w:rsid w:val="00650C21"/>
    <w:rsid w:val="006532B7"/>
    <w:rsid w:val="006634AC"/>
    <w:rsid w:val="00665AD2"/>
    <w:rsid w:val="0067505E"/>
    <w:rsid w:val="00676809"/>
    <w:rsid w:val="00676E90"/>
    <w:rsid w:val="0067762D"/>
    <w:rsid w:val="00686342"/>
    <w:rsid w:val="00686B64"/>
    <w:rsid w:val="006916B4"/>
    <w:rsid w:val="006922CC"/>
    <w:rsid w:val="00693253"/>
    <w:rsid w:val="006961A1"/>
    <w:rsid w:val="0069666A"/>
    <w:rsid w:val="00697826"/>
    <w:rsid w:val="006A23F9"/>
    <w:rsid w:val="006A74E4"/>
    <w:rsid w:val="006A7F44"/>
    <w:rsid w:val="006B17FC"/>
    <w:rsid w:val="006B1DB3"/>
    <w:rsid w:val="006B35B1"/>
    <w:rsid w:val="006B549B"/>
    <w:rsid w:val="006B682F"/>
    <w:rsid w:val="006B722D"/>
    <w:rsid w:val="006C2216"/>
    <w:rsid w:val="006C2398"/>
    <w:rsid w:val="006C2857"/>
    <w:rsid w:val="006C39BD"/>
    <w:rsid w:val="006C4109"/>
    <w:rsid w:val="006C5B17"/>
    <w:rsid w:val="006C6A99"/>
    <w:rsid w:val="006C6EC8"/>
    <w:rsid w:val="006C761E"/>
    <w:rsid w:val="006D0736"/>
    <w:rsid w:val="006D42A0"/>
    <w:rsid w:val="006D4303"/>
    <w:rsid w:val="006D7484"/>
    <w:rsid w:val="006E1EDF"/>
    <w:rsid w:val="006E2E68"/>
    <w:rsid w:val="006E3C38"/>
    <w:rsid w:val="006F00D7"/>
    <w:rsid w:val="006F016D"/>
    <w:rsid w:val="006F35C8"/>
    <w:rsid w:val="006F5D48"/>
    <w:rsid w:val="006F7A15"/>
    <w:rsid w:val="0070303D"/>
    <w:rsid w:val="00703319"/>
    <w:rsid w:val="00704D8D"/>
    <w:rsid w:val="007052DA"/>
    <w:rsid w:val="007061C8"/>
    <w:rsid w:val="007071E2"/>
    <w:rsid w:val="00707C08"/>
    <w:rsid w:val="00707DB8"/>
    <w:rsid w:val="007105D6"/>
    <w:rsid w:val="00711B4F"/>
    <w:rsid w:val="0071740C"/>
    <w:rsid w:val="00717F6A"/>
    <w:rsid w:val="00720D8E"/>
    <w:rsid w:val="00722D80"/>
    <w:rsid w:val="00725343"/>
    <w:rsid w:val="007258F3"/>
    <w:rsid w:val="00725B5F"/>
    <w:rsid w:val="007342CE"/>
    <w:rsid w:val="00734D1C"/>
    <w:rsid w:val="00737562"/>
    <w:rsid w:val="00740930"/>
    <w:rsid w:val="007418AF"/>
    <w:rsid w:val="00743885"/>
    <w:rsid w:val="00746038"/>
    <w:rsid w:val="00746D48"/>
    <w:rsid w:val="0075222E"/>
    <w:rsid w:val="00754F8D"/>
    <w:rsid w:val="0076095A"/>
    <w:rsid w:val="007637ED"/>
    <w:rsid w:val="00765002"/>
    <w:rsid w:val="007659EC"/>
    <w:rsid w:val="007660D2"/>
    <w:rsid w:val="0076666E"/>
    <w:rsid w:val="007730B4"/>
    <w:rsid w:val="00775C55"/>
    <w:rsid w:val="00782B53"/>
    <w:rsid w:val="00785D78"/>
    <w:rsid w:val="007873CB"/>
    <w:rsid w:val="007904A5"/>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19BB"/>
    <w:rsid w:val="007C490B"/>
    <w:rsid w:val="007C4E25"/>
    <w:rsid w:val="007C509D"/>
    <w:rsid w:val="007C5C10"/>
    <w:rsid w:val="007D2EF2"/>
    <w:rsid w:val="007D3573"/>
    <w:rsid w:val="007D3DF0"/>
    <w:rsid w:val="007D6514"/>
    <w:rsid w:val="007D6938"/>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5157"/>
    <w:rsid w:val="00806077"/>
    <w:rsid w:val="00810017"/>
    <w:rsid w:val="00810374"/>
    <w:rsid w:val="00810F52"/>
    <w:rsid w:val="008117DE"/>
    <w:rsid w:val="00813A18"/>
    <w:rsid w:val="008151D0"/>
    <w:rsid w:val="0081566D"/>
    <w:rsid w:val="0082014A"/>
    <w:rsid w:val="00820382"/>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73842"/>
    <w:rsid w:val="00875FD0"/>
    <w:rsid w:val="00877F21"/>
    <w:rsid w:val="00880CAD"/>
    <w:rsid w:val="008811F1"/>
    <w:rsid w:val="0088230E"/>
    <w:rsid w:val="00882A7E"/>
    <w:rsid w:val="008836AC"/>
    <w:rsid w:val="00884EFC"/>
    <w:rsid w:val="00890AA6"/>
    <w:rsid w:val="008927E1"/>
    <w:rsid w:val="00894FD8"/>
    <w:rsid w:val="008A2E40"/>
    <w:rsid w:val="008B126B"/>
    <w:rsid w:val="008B25E6"/>
    <w:rsid w:val="008B29BD"/>
    <w:rsid w:val="008B4DEE"/>
    <w:rsid w:val="008B5EA3"/>
    <w:rsid w:val="008B758D"/>
    <w:rsid w:val="008B7C88"/>
    <w:rsid w:val="008C1EA4"/>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3A21"/>
    <w:rsid w:val="008F42E8"/>
    <w:rsid w:val="00900BA0"/>
    <w:rsid w:val="00901131"/>
    <w:rsid w:val="00903846"/>
    <w:rsid w:val="00904834"/>
    <w:rsid w:val="00905713"/>
    <w:rsid w:val="00906B9D"/>
    <w:rsid w:val="00911276"/>
    <w:rsid w:val="009112D7"/>
    <w:rsid w:val="00914135"/>
    <w:rsid w:val="009143D3"/>
    <w:rsid w:val="0091671C"/>
    <w:rsid w:val="00922CA1"/>
    <w:rsid w:val="0092676A"/>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4718C"/>
    <w:rsid w:val="009501B3"/>
    <w:rsid w:val="0095670A"/>
    <w:rsid w:val="00957711"/>
    <w:rsid w:val="00957999"/>
    <w:rsid w:val="00960D7A"/>
    <w:rsid w:val="0096568E"/>
    <w:rsid w:val="00966250"/>
    <w:rsid w:val="00966B9D"/>
    <w:rsid w:val="00971341"/>
    <w:rsid w:val="00971C66"/>
    <w:rsid w:val="0097331C"/>
    <w:rsid w:val="00973EE4"/>
    <w:rsid w:val="0097597B"/>
    <w:rsid w:val="00980BE0"/>
    <w:rsid w:val="00981349"/>
    <w:rsid w:val="00984A8F"/>
    <w:rsid w:val="00985711"/>
    <w:rsid w:val="00987CB6"/>
    <w:rsid w:val="00990AC4"/>
    <w:rsid w:val="009956C0"/>
    <w:rsid w:val="009A1B4A"/>
    <w:rsid w:val="009A27BF"/>
    <w:rsid w:val="009A4395"/>
    <w:rsid w:val="009A5695"/>
    <w:rsid w:val="009A7920"/>
    <w:rsid w:val="009A7A6E"/>
    <w:rsid w:val="009A7CA5"/>
    <w:rsid w:val="009B13DF"/>
    <w:rsid w:val="009B482E"/>
    <w:rsid w:val="009B55D5"/>
    <w:rsid w:val="009B6CB6"/>
    <w:rsid w:val="009B79BF"/>
    <w:rsid w:val="009C20C3"/>
    <w:rsid w:val="009C267C"/>
    <w:rsid w:val="009C26A7"/>
    <w:rsid w:val="009C2815"/>
    <w:rsid w:val="009C7623"/>
    <w:rsid w:val="009D49D0"/>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1B4F"/>
    <w:rsid w:val="00A124E5"/>
    <w:rsid w:val="00A128B8"/>
    <w:rsid w:val="00A14FD3"/>
    <w:rsid w:val="00A150D8"/>
    <w:rsid w:val="00A21048"/>
    <w:rsid w:val="00A21724"/>
    <w:rsid w:val="00A225C7"/>
    <w:rsid w:val="00A2324E"/>
    <w:rsid w:val="00A23D0F"/>
    <w:rsid w:val="00A24693"/>
    <w:rsid w:val="00A26139"/>
    <w:rsid w:val="00A30B58"/>
    <w:rsid w:val="00A32BDF"/>
    <w:rsid w:val="00A337C9"/>
    <w:rsid w:val="00A35532"/>
    <w:rsid w:val="00A35548"/>
    <w:rsid w:val="00A37388"/>
    <w:rsid w:val="00A43591"/>
    <w:rsid w:val="00A43ADC"/>
    <w:rsid w:val="00A44972"/>
    <w:rsid w:val="00A44D2C"/>
    <w:rsid w:val="00A45591"/>
    <w:rsid w:val="00A464C8"/>
    <w:rsid w:val="00A46ACC"/>
    <w:rsid w:val="00A50954"/>
    <w:rsid w:val="00A517E4"/>
    <w:rsid w:val="00A54838"/>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370"/>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4355"/>
    <w:rsid w:val="00AE7569"/>
    <w:rsid w:val="00B017A1"/>
    <w:rsid w:val="00B01E6A"/>
    <w:rsid w:val="00B04667"/>
    <w:rsid w:val="00B05414"/>
    <w:rsid w:val="00B059C9"/>
    <w:rsid w:val="00B07AF4"/>
    <w:rsid w:val="00B07CFC"/>
    <w:rsid w:val="00B1016F"/>
    <w:rsid w:val="00B10CCF"/>
    <w:rsid w:val="00B2073C"/>
    <w:rsid w:val="00B233B5"/>
    <w:rsid w:val="00B24AB5"/>
    <w:rsid w:val="00B30689"/>
    <w:rsid w:val="00B31320"/>
    <w:rsid w:val="00B32828"/>
    <w:rsid w:val="00B33D2D"/>
    <w:rsid w:val="00B34915"/>
    <w:rsid w:val="00B3614F"/>
    <w:rsid w:val="00B40C52"/>
    <w:rsid w:val="00B42988"/>
    <w:rsid w:val="00B42BCA"/>
    <w:rsid w:val="00B47FAD"/>
    <w:rsid w:val="00B52FDA"/>
    <w:rsid w:val="00B5761A"/>
    <w:rsid w:val="00B60AC2"/>
    <w:rsid w:val="00B62A5D"/>
    <w:rsid w:val="00B66221"/>
    <w:rsid w:val="00B66BF7"/>
    <w:rsid w:val="00B672F4"/>
    <w:rsid w:val="00B67AB5"/>
    <w:rsid w:val="00B71BF9"/>
    <w:rsid w:val="00B76863"/>
    <w:rsid w:val="00B81311"/>
    <w:rsid w:val="00B82AC5"/>
    <w:rsid w:val="00B83DC6"/>
    <w:rsid w:val="00B8450C"/>
    <w:rsid w:val="00B85750"/>
    <w:rsid w:val="00B90CCE"/>
    <w:rsid w:val="00B94D58"/>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C7C49"/>
    <w:rsid w:val="00BD09AD"/>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37F6"/>
    <w:rsid w:val="00C149AB"/>
    <w:rsid w:val="00C14D4C"/>
    <w:rsid w:val="00C14E91"/>
    <w:rsid w:val="00C20833"/>
    <w:rsid w:val="00C320BF"/>
    <w:rsid w:val="00C33872"/>
    <w:rsid w:val="00C346CC"/>
    <w:rsid w:val="00C34951"/>
    <w:rsid w:val="00C35BB3"/>
    <w:rsid w:val="00C4045D"/>
    <w:rsid w:val="00C430A8"/>
    <w:rsid w:val="00C44753"/>
    <w:rsid w:val="00C45446"/>
    <w:rsid w:val="00C4782A"/>
    <w:rsid w:val="00C51B47"/>
    <w:rsid w:val="00C52F3E"/>
    <w:rsid w:val="00C60F7D"/>
    <w:rsid w:val="00C6223B"/>
    <w:rsid w:val="00C67CAD"/>
    <w:rsid w:val="00C702F8"/>
    <w:rsid w:val="00C70950"/>
    <w:rsid w:val="00C70B00"/>
    <w:rsid w:val="00C70B01"/>
    <w:rsid w:val="00C70BAC"/>
    <w:rsid w:val="00C70CCC"/>
    <w:rsid w:val="00C71C7D"/>
    <w:rsid w:val="00C73FA5"/>
    <w:rsid w:val="00C74E0D"/>
    <w:rsid w:val="00C80EF3"/>
    <w:rsid w:val="00C816DC"/>
    <w:rsid w:val="00C81DA8"/>
    <w:rsid w:val="00C840BB"/>
    <w:rsid w:val="00C846D0"/>
    <w:rsid w:val="00C9362B"/>
    <w:rsid w:val="00C93EDA"/>
    <w:rsid w:val="00C958B7"/>
    <w:rsid w:val="00C95CBD"/>
    <w:rsid w:val="00C97498"/>
    <w:rsid w:val="00C974F3"/>
    <w:rsid w:val="00C9767B"/>
    <w:rsid w:val="00CA055D"/>
    <w:rsid w:val="00CA1268"/>
    <w:rsid w:val="00CA17EC"/>
    <w:rsid w:val="00CA2BAA"/>
    <w:rsid w:val="00CB02C2"/>
    <w:rsid w:val="00CB190D"/>
    <w:rsid w:val="00CB1C65"/>
    <w:rsid w:val="00CB7A8C"/>
    <w:rsid w:val="00CC6E0F"/>
    <w:rsid w:val="00CC7301"/>
    <w:rsid w:val="00CC77CE"/>
    <w:rsid w:val="00CC7BBB"/>
    <w:rsid w:val="00CD1251"/>
    <w:rsid w:val="00CD2B83"/>
    <w:rsid w:val="00CE1A63"/>
    <w:rsid w:val="00CF03F7"/>
    <w:rsid w:val="00CF0DB0"/>
    <w:rsid w:val="00CF3ED4"/>
    <w:rsid w:val="00CF4590"/>
    <w:rsid w:val="00CF7390"/>
    <w:rsid w:val="00CF74F2"/>
    <w:rsid w:val="00D00427"/>
    <w:rsid w:val="00D0176F"/>
    <w:rsid w:val="00D02B02"/>
    <w:rsid w:val="00D04FDA"/>
    <w:rsid w:val="00D076C1"/>
    <w:rsid w:val="00D10155"/>
    <w:rsid w:val="00D120A0"/>
    <w:rsid w:val="00D12207"/>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0484"/>
    <w:rsid w:val="00D7359C"/>
    <w:rsid w:val="00D7509A"/>
    <w:rsid w:val="00D76DD7"/>
    <w:rsid w:val="00D80042"/>
    <w:rsid w:val="00D815D9"/>
    <w:rsid w:val="00D83B46"/>
    <w:rsid w:val="00D84708"/>
    <w:rsid w:val="00D87BE5"/>
    <w:rsid w:val="00D87FA1"/>
    <w:rsid w:val="00D912FE"/>
    <w:rsid w:val="00D93312"/>
    <w:rsid w:val="00D94F10"/>
    <w:rsid w:val="00D972C8"/>
    <w:rsid w:val="00DA0689"/>
    <w:rsid w:val="00DA4CF2"/>
    <w:rsid w:val="00DA743F"/>
    <w:rsid w:val="00DB00E7"/>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2A61"/>
    <w:rsid w:val="00E15ABC"/>
    <w:rsid w:val="00E16710"/>
    <w:rsid w:val="00E17F84"/>
    <w:rsid w:val="00E208CD"/>
    <w:rsid w:val="00E20E32"/>
    <w:rsid w:val="00E22E98"/>
    <w:rsid w:val="00E23507"/>
    <w:rsid w:val="00E24DE3"/>
    <w:rsid w:val="00E2562A"/>
    <w:rsid w:val="00E25A2A"/>
    <w:rsid w:val="00E25FD9"/>
    <w:rsid w:val="00E26CFA"/>
    <w:rsid w:val="00E3126E"/>
    <w:rsid w:val="00E324B0"/>
    <w:rsid w:val="00E3580F"/>
    <w:rsid w:val="00E35FD3"/>
    <w:rsid w:val="00E36A7E"/>
    <w:rsid w:val="00E36ED4"/>
    <w:rsid w:val="00E37818"/>
    <w:rsid w:val="00E379B8"/>
    <w:rsid w:val="00E41199"/>
    <w:rsid w:val="00E414B2"/>
    <w:rsid w:val="00E417EE"/>
    <w:rsid w:val="00E41AD3"/>
    <w:rsid w:val="00E41CC7"/>
    <w:rsid w:val="00E4335E"/>
    <w:rsid w:val="00E54339"/>
    <w:rsid w:val="00E55A40"/>
    <w:rsid w:val="00E639CB"/>
    <w:rsid w:val="00E65FD7"/>
    <w:rsid w:val="00E673DE"/>
    <w:rsid w:val="00E70107"/>
    <w:rsid w:val="00E73787"/>
    <w:rsid w:val="00E7379B"/>
    <w:rsid w:val="00E75AE9"/>
    <w:rsid w:val="00E762E5"/>
    <w:rsid w:val="00E804A2"/>
    <w:rsid w:val="00E81DF4"/>
    <w:rsid w:val="00E8232C"/>
    <w:rsid w:val="00E8234B"/>
    <w:rsid w:val="00E83621"/>
    <w:rsid w:val="00E83BFF"/>
    <w:rsid w:val="00E92EA1"/>
    <w:rsid w:val="00E94459"/>
    <w:rsid w:val="00E959A8"/>
    <w:rsid w:val="00E96D35"/>
    <w:rsid w:val="00E972DF"/>
    <w:rsid w:val="00EA1B47"/>
    <w:rsid w:val="00EA2BE6"/>
    <w:rsid w:val="00EA34F4"/>
    <w:rsid w:val="00EA712C"/>
    <w:rsid w:val="00EB168A"/>
    <w:rsid w:val="00EB2C80"/>
    <w:rsid w:val="00EC1502"/>
    <w:rsid w:val="00EC2C32"/>
    <w:rsid w:val="00EC5DD2"/>
    <w:rsid w:val="00ED146E"/>
    <w:rsid w:val="00EE15B0"/>
    <w:rsid w:val="00EE258E"/>
    <w:rsid w:val="00EE356B"/>
    <w:rsid w:val="00EE3A56"/>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1745E"/>
    <w:rsid w:val="00F2085C"/>
    <w:rsid w:val="00F20EEE"/>
    <w:rsid w:val="00F25183"/>
    <w:rsid w:val="00F25E39"/>
    <w:rsid w:val="00F26E8A"/>
    <w:rsid w:val="00F27BF1"/>
    <w:rsid w:val="00F27F99"/>
    <w:rsid w:val="00F314F4"/>
    <w:rsid w:val="00F31E50"/>
    <w:rsid w:val="00F3344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468"/>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0495"/>
    <w:rsid w:val="00FD15C7"/>
    <w:rsid w:val="00FD1EFD"/>
    <w:rsid w:val="00FD3023"/>
    <w:rsid w:val="00FD3E63"/>
    <w:rsid w:val="00FD4212"/>
    <w:rsid w:val="00FD6D80"/>
    <w:rsid w:val="00FE0762"/>
    <w:rsid w:val="00FE225B"/>
    <w:rsid w:val="00FE3252"/>
    <w:rsid w:val="00FE4CDC"/>
    <w:rsid w:val="00FE7BD4"/>
    <w:rsid w:val="00FF04EA"/>
    <w:rsid w:val="00FF3702"/>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uiPriority w:val="99"/>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 w:type="paragraph" w:styleId="NoSpacing">
    <w:name w:val="No Spacing"/>
    <w:aliases w:val="Ismini"/>
    <w:uiPriority w:val="1"/>
    <w:qFormat/>
    <w:rsid w:val="00B672F4"/>
    <w:pPr>
      <w:spacing w:after="0" w:line="240" w:lineRule="auto"/>
    </w:pPr>
    <w:rPr>
      <w:rFonts w:eastAsiaTheme="minorEastAsia"/>
      <w:sz w:val="24"/>
      <w:szCs w:val="24"/>
    </w:rPr>
  </w:style>
  <w:style w:type="paragraph" w:customStyle="1" w:styleId="Standard">
    <w:name w:val="Standard"/>
    <w:rsid w:val="00597B7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2E5D94"/>
    <w:rPr>
      <w:sz w:val="16"/>
      <w:szCs w:val="16"/>
    </w:rPr>
  </w:style>
  <w:style w:type="paragraph" w:styleId="CommentText">
    <w:name w:val="annotation text"/>
    <w:basedOn w:val="Normal"/>
    <w:link w:val="CommentTextChar"/>
    <w:uiPriority w:val="99"/>
    <w:unhideWhenUsed/>
    <w:rsid w:val="002E5D94"/>
    <w:pPr>
      <w:tabs>
        <w:tab w:val="clear" w:pos="360"/>
      </w:tabs>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E5D94"/>
    <w:rPr>
      <w:rFonts w:eastAsiaTheme="minorHAnsi"/>
      <w:sz w:val="20"/>
      <w:szCs w:val="20"/>
    </w:rPr>
  </w:style>
  <w:style w:type="paragraph" w:styleId="BalloonText">
    <w:name w:val="Balloon Text"/>
    <w:basedOn w:val="Normal"/>
    <w:link w:val="BalloonTextChar"/>
    <w:uiPriority w:val="99"/>
    <w:semiHidden/>
    <w:unhideWhenUsed/>
    <w:rsid w:val="002E5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wnloads\CJ%20Book%20Review%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4A73-266F-4726-801A-FCEE57B6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 (2)</Template>
  <TotalTime>2</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utsa</cp:lastModifiedBy>
  <cp:revision>3</cp:revision>
  <dcterms:created xsi:type="dcterms:W3CDTF">2016-06-18T20:59:00Z</dcterms:created>
  <dcterms:modified xsi:type="dcterms:W3CDTF">2016-07-07T18:51:00Z</dcterms:modified>
</cp:coreProperties>
</file>